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E1B7E" w14:textId="77777777" w:rsidR="000F55E5" w:rsidRPr="000F55E5" w:rsidRDefault="000F55E5">
      <w:pPr>
        <w:pStyle w:val="LO-Normal9"/>
        <w:jc w:val="center"/>
        <w:rPr>
          <w:rFonts w:asciiTheme="minorHAnsi" w:hAnsiTheme="minorHAnsi" w:cstheme="minorHAnsi"/>
          <w:b/>
          <w:bCs/>
          <w:color w:val="000000"/>
          <w:sz w:val="21"/>
          <w:szCs w:val="21"/>
          <w:lang w:eastAsia="lt-LT"/>
        </w:rPr>
      </w:pPr>
      <w:r w:rsidRPr="000F55E5">
        <w:rPr>
          <w:rFonts w:asciiTheme="minorHAnsi" w:hAnsiTheme="minorHAnsi" w:cstheme="minorHAnsi"/>
          <w:b/>
          <w:bCs/>
          <w:color w:val="000000"/>
          <w:sz w:val="21"/>
          <w:szCs w:val="21"/>
          <w:lang w:eastAsia="lt-LT"/>
        </w:rPr>
        <w:t>INFORMACIJA APIE SIŪLOMĄ PREKĘ</w:t>
      </w:r>
    </w:p>
    <w:p w14:paraId="5DC849CA" w14:textId="6B8C2897" w:rsidR="00776C88" w:rsidRPr="000F55E5" w:rsidRDefault="001F41C0">
      <w:pPr>
        <w:pStyle w:val="LO-Normal9"/>
        <w:jc w:val="center"/>
        <w:rPr>
          <w:rFonts w:asciiTheme="minorHAnsi" w:hAnsiTheme="minorHAnsi" w:cstheme="minorHAnsi"/>
          <w:b/>
          <w:bCs/>
          <w:color w:val="000000"/>
          <w:sz w:val="21"/>
          <w:szCs w:val="21"/>
          <w:lang w:eastAsia="lt-LT"/>
        </w:rPr>
      </w:pPr>
      <w:r w:rsidRPr="000F55E5">
        <w:rPr>
          <w:rFonts w:asciiTheme="minorHAnsi" w:hAnsiTheme="minorHAnsi" w:cstheme="minorHAnsi"/>
          <w:b/>
          <w:bCs/>
          <w:color w:val="000000"/>
          <w:sz w:val="21"/>
          <w:szCs w:val="21"/>
          <w:lang w:eastAsia="lt-LT"/>
        </w:rPr>
        <w:t>SIJON</w:t>
      </w:r>
      <w:r w:rsidR="00606D19" w:rsidRPr="000F55E5">
        <w:rPr>
          <w:rFonts w:asciiTheme="minorHAnsi" w:hAnsiTheme="minorHAnsi" w:cstheme="minorHAnsi"/>
          <w:b/>
          <w:bCs/>
          <w:color w:val="000000"/>
          <w:sz w:val="21"/>
          <w:szCs w:val="21"/>
          <w:lang w:eastAsia="lt-LT"/>
        </w:rPr>
        <w:t>O</w:t>
      </w:r>
    </w:p>
    <w:p w14:paraId="5AA14829" w14:textId="77777777" w:rsidR="000F55E5" w:rsidRDefault="000F55E5" w:rsidP="000F55E5">
      <w:pPr>
        <w:pStyle w:val="LO-Normal7"/>
        <w:rPr>
          <w:rFonts w:asciiTheme="minorHAnsi" w:hAnsiTheme="minorHAnsi" w:cstheme="minorHAnsi"/>
          <w:color w:val="000000"/>
          <w:sz w:val="21"/>
          <w:szCs w:val="21"/>
          <w:lang w:eastAsia="lt-LT"/>
        </w:rPr>
      </w:pPr>
    </w:p>
    <w:p w14:paraId="1FA8882D" w14:textId="63915CC8" w:rsidR="000F55E5" w:rsidRPr="000F55E5" w:rsidRDefault="000F55E5" w:rsidP="000F55E5">
      <w:pPr>
        <w:pStyle w:val="LO-Normal7"/>
        <w:ind w:firstLine="709"/>
        <w:rPr>
          <w:rFonts w:asciiTheme="minorHAnsi" w:hAnsiTheme="minorHAnsi" w:cstheme="minorHAnsi"/>
          <w:color w:val="000000"/>
          <w:sz w:val="21"/>
          <w:szCs w:val="21"/>
          <w:lang w:eastAsia="lt-LT"/>
        </w:rPr>
      </w:pPr>
      <w:r w:rsidRPr="000F55E5">
        <w:rPr>
          <w:rFonts w:asciiTheme="minorHAnsi" w:hAnsiTheme="minorHAnsi" w:cstheme="minorHAnsi"/>
          <w:color w:val="000000"/>
          <w:sz w:val="21"/>
          <w:szCs w:val="21"/>
          <w:lang w:eastAsia="lt-LT"/>
        </w:rPr>
        <w:t>Patvirtiname, kad siūlomos prekės visiškai atitinka pirkimmo sąlygose nustatytus techninius reikalavimus. Geresnių techninių charakteristikų prekės bus laikomos atitinkančiomis techninės specifikacijos reikalavimus</w:t>
      </w:r>
    </w:p>
    <w:p w14:paraId="265531CB" w14:textId="77777777" w:rsidR="000F55E5" w:rsidRPr="000F55E5" w:rsidRDefault="000F55E5">
      <w:pPr>
        <w:pStyle w:val="LO-Normal9"/>
        <w:rPr>
          <w:rFonts w:asciiTheme="minorHAnsi" w:hAnsiTheme="minorHAnsi" w:cstheme="minorHAnsi"/>
          <w:sz w:val="21"/>
          <w:szCs w:val="21"/>
        </w:rPr>
      </w:pPr>
    </w:p>
    <w:tbl>
      <w:tblPr>
        <w:tblW w:w="9636" w:type="dxa"/>
        <w:tblInd w:w="-8" w:type="dxa"/>
        <w:tblCellMar>
          <w:top w:w="57" w:type="dxa"/>
          <w:left w:w="45" w:type="dxa"/>
          <w:bottom w:w="57" w:type="dxa"/>
          <w:right w:w="0" w:type="dxa"/>
        </w:tblCellMar>
        <w:tblLook w:val="0000" w:firstRow="0" w:lastRow="0" w:firstColumn="0" w:lastColumn="0" w:noHBand="0" w:noVBand="0"/>
      </w:tblPr>
      <w:tblGrid>
        <w:gridCol w:w="3057"/>
        <w:gridCol w:w="3517"/>
        <w:gridCol w:w="3062"/>
      </w:tblGrid>
      <w:tr w:rsidR="000F55E5" w:rsidRPr="000F55E5" w14:paraId="1E846D25" w14:textId="71121755" w:rsidTr="000F55E5">
        <w:tc>
          <w:tcPr>
            <w:tcW w:w="3057" w:type="dxa"/>
            <w:tcBorders>
              <w:top w:val="single" w:sz="4" w:space="0" w:color="000001"/>
              <w:left w:val="single" w:sz="4" w:space="0" w:color="000001"/>
              <w:bottom w:val="single" w:sz="4" w:space="0" w:color="000001"/>
              <w:right w:val="single" w:sz="4" w:space="0" w:color="000001"/>
            </w:tcBorders>
          </w:tcPr>
          <w:p w14:paraId="24F0CB9E"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b/>
                <w:bCs/>
                <w:sz w:val="21"/>
                <w:szCs w:val="21"/>
              </w:rPr>
              <w:t>Rodiklio pavadinimas, dimensija</w:t>
            </w:r>
            <w:r w:rsidRPr="000F55E5">
              <w:rPr>
                <w:rFonts w:asciiTheme="minorHAnsi" w:hAnsiTheme="minorHAnsi" w:cstheme="minorHAnsi"/>
                <w:sz w:val="21"/>
                <w:szCs w:val="21"/>
              </w:rPr>
              <w:tab/>
            </w:r>
          </w:p>
        </w:tc>
        <w:tc>
          <w:tcPr>
            <w:tcW w:w="3517" w:type="dxa"/>
            <w:tcBorders>
              <w:top w:val="single" w:sz="4" w:space="0" w:color="000001"/>
              <w:left w:val="single" w:sz="4" w:space="0" w:color="000001"/>
              <w:bottom w:val="single" w:sz="4" w:space="0" w:color="000001"/>
              <w:right w:val="single" w:sz="4" w:space="0" w:color="auto"/>
            </w:tcBorders>
            <w:tcMar>
              <w:right w:w="57" w:type="dxa"/>
            </w:tcMar>
          </w:tcPr>
          <w:p w14:paraId="44C040D8" w14:textId="77777777" w:rsidR="000F55E5" w:rsidRPr="000F55E5" w:rsidRDefault="000F55E5" w:rsidP="000F55E5">
            <w:pPr>
              <w:pStyle w:val="LO-Normal9"/>
              <w:jc w:val="center"/>
              <w:rPr>
                <w:rFonts w:asciiTheme="minorHAnsi" w:hAnsiTheme="minorHAnsi" w:cstheme="minorHAnsi"/>
                <w:b/>
                <w:bCs/>
                <w:sz w:val="21"/>
                <w:szCs w:val="21"/>
              </w:rPr>
            </w:pPr>
            <w:r w:rsidRPr="000F55E5">
              <w:rPr>
                <w:rFonts w:asciiTheme="minorHAnsi" w:hAnsiTheme="minorHAnsi" w:cstheme="minorHAnsi"/>
                <w:b/>
                <w:bCs/>
                <w:sz w:val="21"/>
                <w:szCs w:val="21"/>
              </w:rPr>
              <w:t>Rodiklio reikšmė</w:t>
            </w:r>
          </w:p>
        </w:tc>
        <w:tc>
          <w:tcPr>
            <w:tcW w:w="3062" w:type="dxa"/>
            <w:tcBorders>
              <w:top w:val="single" w:sz="4" w:space="0" w:color="auto"/>
              <w:left w:val="single" w:sz="4" w:space="0" w:color="auto"/>
              <w:bottom w:val="single" w:sz="4" w:space="0" w:color="auto"/>
              <w:right w:val="single" w:sz="4" w:space="0" w:color="auto"/>
            </w:tcBorders>
          </w:tcPr>
          <w:p w14:paraId="53926764" w14:textId="77777777" w:rsidR="000F55E5" w:rsidRPr="000F55E5" w:rsidRDefault="000F55E5" w:rsidP="000F55E5">
            <w:pPr>
              <w:pStyle w:val="LO-Normal7"/>
              <w:jc w:val="center"/>
              <w:rPr>
                <w:rFonts w:asciiTheme="minorHAnsi" w:hAnsiTheme="minorHAnsi" w:cstheme="minorHAnsi"/>
                <w:b/>
                <w:bCs/>
                <w:sz w:val="21"/>
                <w:szCs w:val="21"/>
              </w:rPr>
            </w:pPr>
            <w:r w:rsidRPr="000F55E5">
              <w:rPr>
                <w:rFonts w:asciiTheme="minorHAnsi" w:hAnsiTheme="minorHAnsi" w:cstheme="minorHAnsi"/>
                <w:b/>
                <w:bCs/>
                <w:color w:val="EE0000"/>
                <w:sz w:val="21"/>
                <w:szCs w:val="21"/>
              </w:rPr>
              <w:t>Pildo tiekėjas</w:t>
            </w:r>
            <w:r w:rsidRPr="000F55E5">
              <w:rPr>
                <w:rFonts w:asciiTheme="minorHAnsi" w:hAnsiTheme="minorHAnsi" w:cstheme="minorHAnsi"/>
                <w:b/>
                <w:bCs/>
                <w:sz w:val="21"/>
                <w:szCs w:val="21"/>
              </w:rPr>
              <w:t xml:space="preserve">: nurodomi siūlomos prekės techniniai parametrai </w:t>
            </w:r>
          </w:p>
          <w:p w14:paraId="5E15FBC2" w14:textId="32954810" w:rsidR="000F55E5" w:rsidRPr="000F55E5" w:rsidRDefault="000F55E5" w:rsidP="000F55E5">
            <w:pPr>
              <w:pStyle w:val="LO-Normal9"/>
              <w:jc w:val="center"/>
              <w:rPr>
                <w:rFonts w:asciiTheme="minorHAnsi" w:hAnsiTheme="minorHAnsi" w:cstheme="minorHAnsi"/>
                <w:b/>
                <w:bCs/>
                <w:sz w:val="21"/>
                <w:szCs w:val="21"/>
              </w:rPr>
            </w:pPr>
            <w:r w:rsidRPr="000F55E5">
              <w:rPr>
                <w:rFonts w:asciiTheme="minorHAnsi" w:hAnsiTheme="minorHAnsi" w:cstheme="minorHAnsi"/>
                <w:b/>
                <w:bCs/>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0F55E5" w:rsidRPr="000F55E5" w14:paraId="5E739EEE" w14:textId="0C682044" w:rsidTr="000F55E5">
        <w:tc>
          <w:tcPr>
            <w:tcW w:w="3057" w:type="dxa"/>
            <w:tcBorders>
              <w:left w:val="single" w:sz="4" w:space="0" w:color="000001"/>
              <w:bottom w:val="single" w:sz="4" w:space="0" w:color="000001"/>
              <w:right w:val="single" w:sz="4" w:space="0" w:color="000001"/>
            </w:tcBorders>
          </w:tcPr>
          <w:p w14:paraId="595BF3A4"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1. Įsigyjamos prekės</w:t>
            </w:r>
          </w:p>
        </w:tc>
        <w:tc>
          <w:tcPr>
            <w:tcW w:w="3517" w:type="dxa"/>
            <w:tcBorders>
              <w:left w:val="single" w:sz="4" w:space="0" w:color="000001"/>
              <w:bottom w:val="single" w:sz="4" w:space="0" w:color="000001"/>
              <w:right w:val="single" w:sz="4" w:space="0" w:color="auto"/>
            </w:tcBorders>
            <w:tcMar>
              <w:right w:w="57" w:type="dxa"/>
            </w:tcMar>
          </w:tcPr>
          <w:p w14:paraId="379EB431"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kern w:val="0"/>
                <w:sz w:val="21"/>
                <w:szCs w:val="21"/>
              </w:rPr>
              <w:t>Tamsiai mėlynos spalvos sijonai.</w:t>
            </w:r>
            <w:r w:rsidRPr="000F55E5">
              <w:rPr>
                <w:rFonts w:asciiTheme="minorHAnsi" w:hAnsiTheme="minorHAnsi" w:cstheme="minorHAnsi"/>
                <w:sz w:val="21"/>
                <w:szCs w:val="21"/>
              </w:rPr>
              <w:t xml:space="preserve"> </w:t>
            </w:r>
          </w:p>
        </w:tc>
        <w:tc>
          <w:tcPr>
            <w:tcW w:w="3062" w:type="dxa"/>
            <w:tcBorders>
              <w:top w:val="single" w:sz="4" w:space="0" w:color="auto"/>
              <w:left w:val="single" w:sz="4" w:space="0" w:color="auto"/>
              <w:bottom w:val="single" w:sz="4" w:space="0" w:color="auto"/>
              <w:right w:val="single" w:sz="4" w:space="0" w:color="auto"/>
            </w:tcBorders>
          </w:tcPr>
          <w:p w14:paraId="11AA7B91" w14:textId="77777777" w:rsidR="000F55E5" w:rsidRPr="000F55E5" w:rsidRDefault="000F55E5" w:rsidP="000F55E5">
            <w:pPr>
              <w:pStyle w:val="LO-Normal9"/>
              <w:rPr>
                <w:rFonts w:asciiTheme="minorHAnsi" w:hAnsiTheme="minorHAnsi" w:cstheme="minorHAnsi"/>
                <w:kern w:val="0"/>
                <w:sz w:val="21"/>
                <w:szCs w:val="21"/>
              </w:rPr>
            </w:pPr>
          </w:p>
        </w:tc>
      </w:tr>
      <w:tr w:rsidR="000F55E5" w:rsidRPr="000F55E5" w14:paraId="5AF2F86A" w14:textId="54531941" w:rsidTr="000F55E5">
        <w:tc>
          <w:tcPr>
            <w:tcW w:w="3057" w:type="dxa"/>
            <w:tcBorders>
              <w:top w:val="single" w:sz="4" w:space="0" w:color="000001"/>
              <w:left w:val="single" w:sz="4" w:space="0" w:color="000001"/>
              <w:bottom w:val="single" w:sz="4" w:space="0" w:color="000001"/>
              <w:right w:val="single" w:sz="4" w:space="0" w:color="000001"/>
            </w:tcBorders>
          </w:tcPr>
          <w:p w14:paraId="5A4EC758" w14:textId="15A2B2A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2</w:t>
            </w:r>
            <w:r w:rsidRPr="000F55E5">
              <w:rPr>
                <w:rFonts w:asciiTheme="minorHAnsi" w:hAnsiTheme="minorHAnsi" w:cstheme="minorHAnsi"/>
                <w:sz w:val="21"/>
                <w:szCs w:val="21"/>
              </w:rPr>
              <w:t>. Reikalavimai gaminių konstravimui</w:t>
            </w:r>
          </w:p>
        </w:tc>
        <w:tc>
          <w:tcPr>
            <w:tcW w:w="3517" w:type="dxa"/>
            <w:tcBorders>
              <w:top w:val="single" w:sz="4" w:space="0" w:color="000001"/>
              <w:left w:val="single" w:sz="4" w:space="0" w:color="000001"/>
              <w:bottom w:val="single" w:sz="4" w:space="0" w:color="000001"/>
              <w:right w:val="single" w:sz="4" w:space="0" w:color="auto"/>
            </w:tcBorders>
            <w:tcMar>
              <w:right w:w="57" w:type="dxa"/>
            </w:tcMar>
          </w:tcPr>
          <w:p w14:paraId="1B42563C"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Gaminio konstravimui turi būti panaudoti standarto </w:t>
            </w:r>
            <w:r w:rsidRPr="000F55E5">
              <w:rPr>
                <w:rStyle w:val="cf01"/>
                <w:rFonts w:asciiTheme="minorHAnsi" w:hAnsiTheme="minorHAnsi" w:cstheme="minorHAnsi"/>
                <w:sz w:val="21"/>
                <w:szCs w:val="21"/>
              </w:rPr>
              <w:t>LST EN ISO 8559-1:2021 „Drabužių dydžių žymėjimas. 1 dalis. Kūno matavimui skirtos antropometrinės apibrėžtys“</w:t>
            </w:r>
            <w:r w:rsidRPr="000F55E5">
              <w:rPr>
                <w:rFonts w:asciiTheme="minorHAnsi" w:hAnsiTheme="minorHAnsi" w:cstheme="minorHAnsi"/>
                <w:sz w:val="21"/>
                <w:szCs w:val="21"/>
              </w:rPr>
              <w:t xml:space="preserve"> arba kito lygiaverčio  standarto duomenys.  Esant būtinybei, gali būti pareikalauta sukonstruoti ir pagaminti nestandartinių dydžių drabužių, neviršijant 2% užsakyto kiekio. </w:t>
            </w:r>
          </w:p>
        </w:tc>
        <w:tc>
          <w:tcPr>
            <w:tcW w:w="3062" w:type="dxa"/>
            <w:tcBorders>
              <w:top w:val="single" w:sz="4" w:space="0" w:color="auto"/>
              <w:left w:val="single" w:sz="4" w:space="0" w:color="auto"/>
              <w:bottom w:val="single" w:sz="4" w:space="0" w:color="auto"/>
              <w:right w:val="single" w:sz="4" w:space="0" w:color="auto"/>
            </w:tcBorders>
          </w:tcPr>
          <w:p w14:paraId="12FCB991" w14:textId="77777777" w:rsidR="000F55E5" w:rsidRPr="000F55E5" w:rsidRDefault="000F55E5" w:rsidP="000F55E5">
            <w:pPr>
              <w:pStyle w:val="LO-Normal9"/>
              <w:rPr>
                <w:rFonts w:asciiTheme="minorHAnsi" w:hAnsiTheme="minorHAnsi" w:cstheme="minorHAnsi"/>
                <w:sz w:val="21"/>
                <w:szCs w:val="21"/>
              </w:rPr>
            </w:pPr>
          </w:p>
        </w:tc>
      </w:tr>
      <w:tr w:rsidR="000F55E5" w:rsidRPr="000F55E5" w14:paraId="78EAD0B4" w14:textId="0467B92F" w:rsidTr="000F55E5">
        <w:tc>
          <w:tcPr>
            <w:tcW w:w="3057" w:type="dxa"/>
            <w:tcBorders>
              <w:top w:val="single" w:sz="4" w:space="0" w:color="000001"/>
              <w:left w:val="single" w:sz="4" w:space="0" w:color="000001"/>
              <w:bottom w:val="single" w:sz="4" w:space="0" w:color="000001"/>
              <w:right w:val="single" w:sz="4" w:space="0" w:color="000001"/>
            </w:tcBorders>
          </w:tcPr>
          <w:p w14:paraId="3630D253" w14:textId="1DAC6040"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3</w:t>
            </w:r>
            <w:r w:rsidRPr="000F55E5">
              <w:rPr>
                <w:rFonts w:asciiTheme="minorHAnsi" w:hAnsiTheme="minorHAnsi" w:cstheme="minorHAnsi"/>
                <w:sz w:val="21"/>
                <w:szCs w:val="21"/>
              </w:rPr>
              <w:t>. Reikalavimai gaminių dydžių nustatymui</w:t>
            </w:r>
          </w:p>
        </w:tc>
        <w:tc>
          <w:tcPr>
            <w:tcW w:w="3517" w:type="dxa"/>
            <w:tcBorders>
              <w:top w:val="single" w:sz="4" w:space="0" w:color="000001"/>
              <w:left w:val="single" w:sz="4" w:space="0" w:color="000001"/>
              <w:bottom w:val="single" w:sz="4" w:space="0" w:color="000001"/>
              <w:right w:val="single" w:sz="4" w:space="0" w:color="auto"/>
            </w:tcBorders>
            <w:tcMar>
              <w:right w:w="57" w:type="dxa"/>
            </w:tcMar>
          </w:tcPr>
          <w:p w14:paraId="0A018F80"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kern w:val="0"/>
                <w:sz w:val="21"/>
                <w:szCs w:val="21"/>
              </w:rPr>
              <w:t>Turi atitikti LST EN 13402-3:2017 standarto ( Drabužių dydžių žymėjimas. 3 dalis. Dydžių ženklinimas pagal kūno matmenis ir intervalus)  arba lygiaverčio standarto reikalavimus normalaus kūno sudėjimo figūrai.</w:t>
            </w:r>
          </w:p>
        </w:tc>
        <w:tc>
          <w:tcPr>
            <w:tcW w:w="3062" w:type="dxa"/>
            <w:tcBorders>
              <w:top w:val="single" w:sz="4" w:space="0" w:color="auto"/>
              <w:left w:val="single" w:sz="4" w:space="0" w:color="auto"/>
              <w:bottom w:val="single" w:sz="4" w:space="0" w:color="auto"/>
              <w:right w:val="single" w:sz="4" w:space="0" w:color="auto"/>
            </w:tcBorders>
          </w:tcPr>
          <w:p w14:paraId="1A37FAD2" w14:textId="77777777" w:rsidR="000F55E5" w:rsidRPr="000F55E5" w:rsidRDefault="000F55E5" w:rsidP="000F55E5">
            <w:pPr>
              <w:pStyle w:val="LO-Normal9"/>
              <w:rPr>
                <w:rFonts w:asciiTheme="minorHAnsi" w:hAnsiTheme="minorHAnsi" w:cstheme="minorHAnsi"/>
                <w:kern w:val="0"/>
                <w:sz w:val="21"/>
                <w:szCs w:val="21"/>
              </w:rPr>
            </w:pPr>
          </w:p>
        </w:tc>
      </w:tr>
      <w:tr w:rsidR="000F55E5" w:rsidRPr="000F55E5" w14:paraId="657C07F9" w14:textId="5C29081D" w:rsidTr="000F55E5">
        <w:tc>
          <w:tcPr>
            <w:tcW w:w="3057" w:type="dxa"/>
            <w:tcBorders>
              <w:top w:val="single" w:sz="4" w:space="0" w:color="000001"/>
              <w:left w:val="single" w:sz="4" w:space="0" w:color="000001"/>
              <w:bottom w:val="single" w:sz="4" w:space="0" w:color="000001"/>
              <w:right w:val="single" w:sz="4" w:space="0" w:color="000001"/>
            </w:tcBorders>
          </w:tcPr>
          <w:p w14:paraId="55D58E34" w14:textId="36CEBD7C" w:rsidR="000F55E5" w:rsidRPr="000F55E5" w:rsidRDefault="000F55E5" w:rsidP="000F55E5">
            <w:pPr>
              <w:pStyle w:val="LO-Normal9"/>
              <w:rPr>
                <w:rFonts w:asciiTheme="minorHAnsi" w:hAnsiTheme="minorHAnsi" w:cstheme="minorHAnsi"/>
                <w:sz w:val="21"/>
                <w:szCs w:val="21"/>
              </w:rPr>
            </w:pPr>
            <w:r>
              <w:rPr>
                <w:rFonts w:asciiTheme="minorHAnsi" w:hAnsiTheme="minorHAnsi" w:cstheme="minorHAnsi"/>
                <w:sz w:val="21"/>
                <w:szCs w:val="21"/>
              </w:rPr>
              <w:t>4</w:t>
            </w:r>
            <w:r w:rsidRPr="000F55E5">
              <w:rPr>
                <w:rFonts w:asciiTheme="minorHAnsi" w:hAnsiTheme="minorHAnsi" w:cstheme="minorHAnsi"/>
                <w:sz w:val="21"/>
                <w:szCs w:val="21"/>
              </w:rPr>
              <w:t xml:space="preserve">.  </w:t>
            </w:r>
            <w:r w:rsidRPr="000F55E5">
              <w:rPr>
                <w:rFonts w:asciiTheme="minorHAnsi" w:hAnsiTheme="minorHAnsi" w:cstheme="minorHAnsi"/>
                <w:sz w:val="21"/>
                <w:szCs w:val="21"/>
                <w:lang w:val="en-US"/>
              </w:rPr>
              <w:t>Audini</w:t>
            </w:r>
            <w:r w:rsidRPr="000F55E5">
              <w:rPr>
                <w:rFonts w:asciiTheme="minorHAnsi" w:hAnsiTheme="minorHAnsi" w:cstheme="minorHAnsi"/>
                <w:sz w:val="21"/>
                <w:szCs w:val="21"/>
              </w:rPr>
              <w:t>ų techninės charakteristikos</w:t>
            </w:r>
          </w:p>
        </w:tc>
        <w:tc>
          <w:tcPr>
            <w:tcW w:w="3517" w:type="dxa"/>
            <w:tcBorders>
              <w:top w:val="single" w:sz="4" w:space="0" w:color="000001"/>
              <w:left w:val="single" w:sz="4" w:space="0" w:color="000001"/>
              <w:bottom w:val="single" w:sz="4" w:space="0" w:color="000001"/>
              <w:right w:val="single" w:sz="4" w:space="0" w:color="auto"/>
            </w:tcBorders>
            <w:tcMar>
              <w:right w:w="57" w:type="dxa"/>
            </w:tcMar>
          </w:tcPr>
          <w:p w14:paraId="0299E893" w14:textId="7BFB097F"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Sijonų siuvimui naudojamas audinys turi atitikti technines charakteristikas  pateiktas 1 ir </w:t>
            </w:r>
            <w:r w:rsidRPr="000F55E5">
              <w:rPr>
                <w:rFonts w:asciiTheme="minorHAnsi" w:hAnsiTheme="minorHAnsi" w:cstheme="minorHAnsi"/>
                <w:sz w:val="21"/>
                <w:szCs w:val="21"/>
                <w:lang w:val="en-US"/>
              </w:rPr>
              <w:t>2</w:t>
            </w:r>
            <w:r w:rsidRPr="000F55E5">
              <w:rPr>
                <w:rFonts w:asciiTheme="minorHAnsi" w:hAnsiTheme="minorHAnsi" w:cstheme="minorHAnsi"/>
                <w:sz w:val="21"/>
                <w:szCs w:val="21"/>
              </w:rPr>
              <w:t xml:space="preserve"> lentelėse.  Neleidžiami detalių atspalviai. Tiekėjas per 30 dienų nuo sutarties pasirašymo privalo suderinti su Užsakovu priešgamybinius pavyzdžius ir gaminiuose naudojamų visų audinių, pagalbinių medžiagų ir furnitūros pavyzdžius. Suderinti pavyzdžiai privalo būti patvirtinti abiejų šalių atstovų parašais.</w:t>
            </w:r>
          </w:p>
        </w:tc>
        <w:tc>
          <w:tcPr>
            <w:tcW w:w="3062" w:type="dxa"/>
            <w:tcBorders>
              <w:top w:val="single" w:sz="4" w:space="0" w:color="auto"/>
              <w:left w:val="single" w:sz="4" w:space="0" w:color="auto"/>
              <w:bottom w:val="single" w:sz="4" w:space="0" w:color="auto"/>
              <w:right w:val="single" w:sz="4" w:space="0" w:color="auto"/>
            </w:tcBorders>
          </w:tcPr>
          <w:p w14:paraId="2D293A72" w14:textId="77777777" w:rsidR="000F55E5" w:rsidRPr="000F55E5" w:rsidRDefault="000F55E5" w:rsidP="000F55E5">
            <w:pPr>
              <w:pStyle w:val="LO-Normal9"/>
              <w:rPr>
                <w:rFonts w:asciiTheme="minorHAnsi" w:hAnsiTheme="minorHAnsi" w:cstheme="minorHAnsi"/>
                <w:sz w:val="21"/>
                <w:szCs w:val="21"/>
              </w:rPr>
            </w:pPr>
          </w:p>
        </w:tc>
      </w:tr>
      <w:tr w:rsidR="000F55E5" w:rsidRPr="000F55E5" w14:paraId="0303D815" w14:textId="21B3EF33" w:rsidTr="000F55E5">
        <w:tc>
          <w:tcPr>
            <w:tcW w:w="3057" w:type="dxa"/>
            <w:tcBorders>
              <w:top w:val="single" w:sz="4" w:space="0" w:color="000001"/>
              <w:left w:val="single" w:sz="4" w:space="0" w:color="000001"/>
              <w:bottom w:val="single" w:sz="4" w:space="0" w:color="000001"/>
              <w:right w:val="single" w:sz="4" w:space="0" w:color="000001"/>
            </w:tcBorders>
          </w:tcPr>
          <w:p w14:paraId="624ABA9E" w14:textId="4C8FB3B9" w:rsidR="000F55E5" w:rsidRPr="000F55E5" w:rsidRDefault="000F55E5" w:rsidP="000F55E5">
            <w:pPr>
              <w:pStyle w:val="LO-Normal9"/>
              <w:rPr>
                <w:rFonts w:asciiTheme="minorHAnsi" w:hAnsiTheme="minorHAnsi" w:cstheme="minorHAnsi"/>
                <w:sz w:val="21"/>
                <w:szCs w:val="21"/>
              </w:rPr>
            </w:pPr>
            <w:r>
              <w:rPr>
                <w:rFonts w:asciiTheme="minorHAnsi" w:hAnsiTheme="minorHAnsi" w:cstheme="minorHAnsi"/>
                <w:sz w:val="21"/>
                <w:szCs w:val="21"/>
              </w:rPr>
              <w:t>5</w:t>
            </w:r>
            <w:r w:rsidRPr="000F55E5">
              <w:rPr>
                <w:rFonts w:asciiTheme="minorHAnsi" w:hAnsiTheme="minorHAnsi" w:cstheme="minorHAnsi"/>
                <w:sz w:val="21"/>
                <w:szCs w:val="21"/>
              </w:rPr>
              <w:t>. Reikalavimai siuvimo siūlams</w:t>
            </w:r>
          </w:p>
        </w:tc>
        <w:tc>
          <w:tcPr>
            <w:tcW w:w="3517" w:type="dxa"/>
            <w:tcBorders>
              <w:top w:val="single" w:sz="4" w:space="0" w:color="000001"/>
              <w:left w:val="single" w:sz="4" w:space="0" w:color="000001"/>
              <w:bottom w:val="single" w:sz="4" w:space="0" w:color="000001"/>
              <w:right w:val="single" w:sz="4" w:space="0" w:color="auto"/>
            </w:tcBorders>
            <w:tcMar>
              <w:right w:w="57" w:type="dxa"/>
            </w:tcMar>
          </w:tcPr>
          <w:p w14:paraId="67E6241A"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Siuvimo siūlai turi būti armuoti poliesteriniai arba ne blogesnės kokybės, neblunkantys. Jų spalva turi atitikti pagrindinio audinio spalvą.</w:t>
            </w:r>
          </w:p>
        </w:tc>
        <w:tc>
          <w:tcPr>
            <w:tcW w:w="3062" w:type="dxa"/>
            <w:tcBorders>
              <w:top w:val="single" w:sz="4" w:space="0" w:color="auto"/>
              <w:left w:val="single" w:sz="4" w:space="0" w:color="auto"/>
              <w:bottom w:val="single" w:sz="4" w:space="0" w:color="auto"/>
              <w:right w:val="single" w:sz="4" w:space="0" w:color="auto"/>
            </w:tcBorders>
          </w:tcPr>
          <w:p w14:paraId="0EEC2B75" w14:textId="77777777" w:rsidR="000F55E5" w:rsidRPr="000F55E5" w:rsidRDefault="000F55E5" w:rsidP="000F55E5">
            <w:pPr>
              <w:pStyle w:val="LO-Normal9"/>
              <w:rPr>
                <w:rFonts w:asciiTheme="minorHAnsi" w:hAnsiTheme="minorHAnsi" w:cstheme="minorHAnsi"/>
                <w:sz w:val="21"/>
                <w:szCs w:val="21"/>
              </w:rPr>
            </w:pPr>
          </w:p>
        </w:tc>
      </w:tr>
      <w:tr w:rsidR="000F55E5" w:rsidRPr="000F55E5" w14:paraId="46908802" w14:textId="154BD643" w:rsidTr="000F55E5">
        <w:tc>
          <w:tcPr>
            <w:tcW w:w="3057" w:type="dxa"/>
            <w:tcBorders>
              <w:top w:val="single" w:sz="4" w:space="0" w:color="000001"/>
              <w:left w:val="single" w:sz="4" w:space="0" w:color="000001"/>
              <w:bottom w:val="single" w:sz="4" w:space="0" w:color="000001"/>
              <w:right w:val="single" w:sz="4" w:space="0" w:color="000001"/>
            </w:tcBorders>
          </w:tcPr>
          <w:p w14:paraId="458560EA" w14:textId="4061C6FB" w:rsidR="000F55E5" w:rsidRPr="000F55E5" w:rsidRDefault="000F55E5" w:rsidP="000F55E5">
            <w:pPr>
              <w:pStyle w:val="LO-Normal9"/>
              <w:rPr>
                <w:rFonts w:asciiTheme="minorHAnsi" w:hAnsiTheme="minorHAnsi" w:cstheme="minorHAnsi"/>
                <w:sz w:val="21"/>
                <w:szCs w:val="21"/>
              </w:rPr>
            </w:pPr>
            <w:r>
              <w:rPr>
                <w:rFonts w:asciiTheme="minorHAnsi" w:hAnsiTheme="minorHAnsi" w:cstheme="minorHAnsi"/>
                <w:sz w:val="21"/>
                <w:szCs w:val="21"/>
              </w:rPr>
              <w:lastRenderedPageBreak/>
              <w:t>6</w:t>
            </w:r>
            <w:r w:rsidRPr="000F55E5">
              <w:rPr>
                <w:rFonts w:asciiTheme="minorHAnsi" w:hAnsiTheme="minorHAnsi" w:cstheme="minorHAnsi"/>
                <w:sz w:val="21"/>
                <w:szCs w:val="21"/>
              </w:rPr>
              <w:t>. Reikalavimai siuvimo siūlėms</w:t>
            </w:r>
          </w:p>
        </w:tc>
        <w:tc>
          <w:tcPr>
            <w:tcW w:w="3517" w:type="dxa"/>
            <w:tcBorders>
              <w:top w:val="single" w:sz="4" w:space="0" w:color="000001"/>
              <w:left w:val="single" w:sz="4" w:space="0" w:color="000001"/>
              <w:bottom w:val="single" w:sz="4" w:space="0" w:color="000001"/>
              <w:right w:val="single" w:sz="4" w:space="0" w:color="auto"/>
            </w:tcBorders>
            <w:tcMar>
              <w:right w:w="57" w:type="dxa"/>
            </w:tcMar>
          </w:tcPr>
          <w:p w14:paraId="28E3CF32"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Siuvimo siūlų storis ir dygsnių tankumas turi  užtikrinti siūlės stiprumą. Visų siūlių galai turi būti užtvirtinti. </w:t>
            </w:r>
          </w:p>
        </w:tc>
        <w:tc>
          <w:tcPr>
            <w:tcW w:w="3062" w:type="dxa"/>
            <w:tcBorders>
              <w:top w:val="single" w:sz="4" w:space="0" w:color="auto"/>
              <w:left w:val="single" w:sz="4" w:space="0" w:color="auto"/>
              <w:bottom w:val="single" w:sz="4" w:space="0" w:color="auto"/>
              <w:right w:val="single" w:sz="4" w:space="0" w:color="auto"/>
            </w:tcBorders>
          </w:tcPr>
          <w:p w14:paraId="19678901" w14:textId="77777777" w:rsidR="000F55E5" w:rsidRPr="000F55E5" w:rsidRDefault="000F55E5" w:rsidP="000F55E5">
            <w:pPr>
              <w:pStyle w:val="LO-Normal9"/>
              <w:rPr>
                <w:rFonts w:asciiTheme="minorHAnsi" w:hAnsiTheme="minorHAnsi" w:cstheme="minorHAnsi"/>
                <w:sz w:val="21"/>
                <w:szCs w:val="21"/>
              </w:rPr>
            </w:pPr>
          </w:p>
        </w:tc>
      </w:tr>
      <w:tr w:rsidR="000F55E5" w:rsidRPr="000F55E5" w14:paraId="3D7F3282" w14:textId="33FFBBD6" w:rsidTr="000F55E5">
        <w:tc>
          <w:tcPr>
            <w:tcW w:w="3057" w:type="dxa"/>
            <w:tcBorders>
              <w:top w:val="single" w:sz="4" w:space="0" w:color="000001"/>
              <w:left w:val="single" w:sz="4" w:space="0" w:color="000001"/>
              <w:bottom w:val="single" w:sz="4" w:space="0" w:color="000001"/>
              <w:right w:val="single" w:sz="4" w:space="0" w:color="000001"/>
            </w:tcBorders>
          </w:tcPr>
          <w:p w14:paraId="31BE7C36" w14:textId="6CF18C07" w:rsidR="000F55E5" w:rsidRPr="000F55E5" w:rsidRDefault="000F55E5" w:rsidP="000F55E5">
            <w:pPr>
              <w:pStyle w:val="LO-Normal9"/>
              <w:rPr>
                <w:rFonts w:asciiTheme="minorHAnsi" w:hAnsiTheme="minorHAnsi" w:cstheme="minorHAnsi"/>
                <w:sz w:val="21"/>
                <w:szCs w:val="21"/>
              </w:rPr>
            </w:pPr>
            <w:r>
              <w:rPr>
                <w:rFonts w:asciiTheme="minorHAnsi" w:hAnsiTheme="minorHAnsi" w:cstheme="minorHAnsi"/>
                <w:sz w:val="21"/>
                <w:szCs w:val="21"/>
              </w:rPr>
              <w:t>7</w:t>
            </w:r>
            <w:r w:rsidRPr="000F55E5">
              <w:rPr>
                <w:rFonts w:asciiTheme="minorHAnsi" w:hAnsiTheme="minorHAnsi" w:cstheme="minorHAnsi"/>
                <w:sz w:val="21"/>
                <w:szCs w:val="21"/>
              </w:rPr>
              <w:t>. Reikalavimai furnitūrai</w:t>
            </w:r>
          </w:p>
        </w:tc>
        <w:tc>
          <w:tcPr>
            <w:tcW w:w="3517" w:type="dxa"/>
            <w:tcBorders>
              <w:top w:val="single" w:sz="4" w:space="0" w:color="000001"/>
              <w:left w:val="single" w:sz="4" w:space="0" w:color="000001"/>
              <w:bottom w:val="single" w:sz="4" w:space="0" w:color="000001"/>
              <w:right w:val="single" w:sz="4" w:space="0" w:color="auto"/>
            </w:tcBorders>
            <w:tcMar>
              <w:right w:w="57" w:type="dxa"/>
            </w:tcMar>
          </w:tcPr>
          <w:p w14:paraId="73AFE208"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Gaminio siuvime panaudota furnitūra (siūlai, sagos, kibūs tekstiliniai užsegimai</w:t>
            </w:r>
            <w:r w:rsidRPr="000F55E5">
              <w:rPr>
                <w:rFonts w:asciiTheme="minorHAnsi" w:hAnsiTheme="minorHAnsi" w:cstheme="minorHAnsi"/>
                <w:sz w:val="21"/>
                <w:szCs w:val="21"/>
                <w:highlight w:val="white"/>
              </w:rPr>
              <w:t xml:space="preserve">, spaudės, </w:t>
            </w:r>
            <w:r w:rsidRPr="000F55E5">
              <w:rPr>
                <w:rFonts w:asciiTheme="minorHAnsi" w:hAnsiTheme="minorHAnsi" w:cstheme="minorHAnsi"/>
                <w:sz w:val="21"/>
                <w:szCs w:val="21"/>
              </w:rPr>
              <w:t xml:space="preserve">ir pan.) turi būti derančios prie gaminių spalvos ir patikimai tarnauti dėvėjimo metu ( spaudės negali atsisegti ar iškristi, užtrauktukai  negali neužsisegti, elastinės juostos ir virvutės negali prarasti elastingumo ir pan.) Visi užtrauktukai panaudoti juodos arba tamsiai mėlynos spalvos plastikiniai su metalinėmis galvutėmis. </w:t>
            </w:r>
          </w:p>
        </w:tc>
        <w:tc>
          <w:tcPr>
            <w:tcW w:w="3062" w:type="dxa"/>
            <w:tcBorders>
              <w:top w:val="single" w:sz="4" w:space="0" w:color="auto"/>
              <w:left w:val="single" w:sz="4" w:space="0" w:color="auto"/>
              <w:bottom w:val="single" w:sz="4" w:space="0" w:color="auto"/>
              <w:right w:val="single" w:sz="4" w:space="0" w:color="auto"/>
            </w:tcBorders>
          </w:tcPr>
          <w:p w14:paraId="74D5DDBA" w14:textId="77777777" w:rsidR="000F55E5" w:rsidRPr="000F55E5" w:rsidRDefault="000F55E5" w:rsidP="000F55E5">
            <w:pPr>
              <w:pStyle w:val="LO-Normal9"/>
              <w:rPr>
                <w:rFonts w:asciiTheme="minorHAnsi" w:hAnsiTheme="minorHAnsi" w:cstheme="minorHAnsi"/>
                <w:sz w:val="21"/>
                <w:szCs w:val="21"/>
              </w:rPr>
            </w:pPr>
          </w:p>
        </w:tc>
      </w:tr>
      <w:tr w:rsidR="000F55E5" w:rsidRPr="000F55E5" w14:paraId="2DBDDE91" w14:textId="4BA8125E" w:rsidTr="000F55E5">
        <w:tc>
          <w:tcPr>
            <w:tcW w:w="3057" w:type="dxa"/>
            <w:tcBorders>
              <w:top w:val="single" w:sz="4" w:space="0" w:color="000001"/>
              <w:left w:val="single" w:sz="4" w:space="0" w:color="000001"/>
              <w:bottom w:val="single" w:sz="4" w:space="0" w:color="000001"/>
              <w:right w:val="single" w:sz="4" w:space="0" w:color="000001"/>
            </w:tcBorders>
          </w:tcPr>
          <w:p w14:paraId="53C18AC1" w14:textId="0AA4D688" w:rsidR="000F55E5" w:rsidRPr="000F55E5" w:rsidRDefault="000F55E5" w:rsidP="000F55E5">
            <w:pPr>
              <w:pStyle w:val="LO-Normal9"/>
              <w:rPr>
                <w:rFonts w:asciiTheme="minorHAnsi" w:hAnsiTheme="minorHAnsi" w:cstheme="minorHAnsi"/>
                <w:sz w:val="21"/>
                <w:szCs w:val="21"/>
              </w:rPr>
            </w:pPr>
            <w:r>
              <w:rPr>
                <w:rFonts w:asciiTheme="minorHAnsi" w:hAnsiTheme="minorHAnsi" w:cstheme="minorHAnsi"/>
                <w:sz w:val="21"/>
                <w:szCs w:val="21"/>
              </w:rPr>
              <w:t>8</w:t>
            </w:r>
            <w:r w:rsidRPr="000F55E5">
              <w:rPr>
                <w:rFonts w:asciiTheme="minorHAnsi" w:hAnsiTheme="minorHAnsi" w:cstheme="minorHAnsi"/>
                <w:sz w:val="21"/>
                <w:szCs w:val="21"/>
              </w:rPr>
              <w:t>. Techniniai kokybiniai reikalavimai</w:t>
            </w:r>
          </w:p>
        </w:tc>
        <w:tc>
          <w:tcPr>
            <w:tcW w:w="3517" w:type="dxa"/>
            <w:tcBorders>
              <w:top w:val="single" w:sz="4" w:space="0" w:color="000001"/>
              <w:left w:val="single" w:sz="4" w:space="0" w:color="000001"/>
              <w:bottom w:val="single" w:sz="4" w:space="0" w:color="000001"/>
              <w:right w:val="single" w:sz="4" w:space="0" w:color="auto"/>
            </w:tcBorders>
            <w:tcMar>
              <w:right w:w="57" w:type="dxa"/>
            </w:tcMar>
          </w:tcPr>
          <w:p w14:paraId="42F4ECAC"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highlight w:val="white"/>
              </w:rPr>
              <w:t xml:space="preserve">Gaminiai turi būti geros konstrukcijos- nevaržyti judesių. </w:t>
            </w:r>
          </w:p>
          <w:p w14:paraId="4928652A"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highlight w:val="white"/>
              </w:rPr>
              <w:t>Gaminys turi turėti gerą prekinę išvaizdą, jo porinės detalės ir jų išdėstymas turi būti simetriški. Gaminio kokybė turi atitikti bendrus tos kategorijos gaminiams keliamus reikalavimus.</w:t>
            </w:r>
          </w:p>
        </w:tc>
        <w:tc>
          <w:tcPr>
            <w:tcW w:w="3062" w:type="dxa"/>
            <w:tcBorders>
              <w:top w:val="single" w:sz="4" w:space="0" w:color="auto"/>
              <w:left w:val="single" w:sz="4" w:space="0" w:color="auto"/>
              <w:bottom w:val="single" w:sz="4" w:space="0" w:color="auto"/>
              <w:right w:val="single" w:sz="4" w:space="0" w:color="auto"/>
            </w:tcBorders>
          </w:tcPr>
          <w:p w14:paraId="09D58C46" w14:textId="77777777" w:rsidR="000F55E5" w:rsidRPr="000F55E5" w:rsidRDefault="000F55E5" w:rsidP="000F55E5">
            <w:pPr>
              <w:pStyle w:val="LO-Normal9"/>
              <w:rPr>
                <w:rFonts w:asciiTheme="minorHAnsi" w:hAnsiTheme="minorHAnsi" w:cstheme="minorHAnsi"/>
                <w:sz w:val="21"/>
                <w:szCs w:val="21"/>
                <w:highlight w:val="white"/>
              </w:rPr>
            </w:pPr>
          </w:p>
        </w:tc>
      </w:tr>
      <w:tr w:rsidR="000F55E5" w:rsidRPr="000F55E5" w14:paraId="5C771237" w14:textId="60731106" w:rsidTr="000F55E5">
        <w:tc>
          <w:tcPr>
            <w:tcW w:w="3057" w:type="dxa"/>
            <w:tcBorders>
              <w:top w:val="single" w:sz="4" w:space="0" w:color="000001"/>
              <w:left w:val="single" w:sz="4" w:space="0" w:color="000001"/>
              <w:bottom w:val="single" w:sz="4" w:space="0" w:color="000001"/>
              <w:right w:val="single" w:sz="4" w:space="0" w:color="000001"/>
            </w:tcBorders>
          </w:tcPr>
          <w:p w14:paraId="68102023" w14:textId="2596DC19" w:rsidR="000F55E5" w:rsidRPr="000F55E5" w:rsidRDefault="000F55E5" w:rsidP="000F55E5">
            <w:pPr>
              <w:pStyle w:val="LO-Normal9"/>
              <w:rPr>
                <w:rFonts w:asciiTheme="minorHAnsi" w:hAnsiTheme="minorHAnsi" w:cstheme="minorHAnsi"/>
                <w:sz w:val="21"/>
                <w:szCs w:val="21"/>
              </w:rPr>
            </w:pPr>
            <w:r>
              <w:rPr>
                <w:rFonts w:asciiTheme="minorHAnsi" w:hAnsiTheme="minorHAnsi" w:cstheme="minorHAnsi"/>
                <w:sz w:val="21"/>
                <w:szCs w:val="21"/>
              </w:rPr>
              <w:t>9</w:t>
            </w:r>
            <w:r w:rsidRPr="000F55E5">
              <w:rPr>
                <w:rFonts w:asciiTheme="minorHAnsi" w:hAnsiTheme="minorHAnsi" w:cstheme="minorHAnsi"/>
                <w:sz w:val="21"/>
                <w:szCs w:val="21"/>
              </w:rPr>
              <w:t>. Audinių  ir siuvimo priedų kokybę bei atitikimą techniniams reikalavimams patvirtinantys dokumentai</w:t>
            </w:r>
          </w:p>
        </w:tc>
        <w:tc>
          <w:tcPr>
            <w:tcW w:w="3517" w:type="dxa"/>
            <w:tcBorders>
              <w:top w:val="single" w:sz="4" w:space="0" w:color="000001"/>
              <w:left w:val="single" w:sz="4" w:space="0" w:color="000001"/>
              <w:bottom w:val="single" w:sz="4" w:space="0" w:color="000001"/>
              <w:right w:val="single" w:sz="4" w:space="0" w:color="auto"/>
            </w:tcBorders>
            <w:tcMar>
              <w:right w:w="57" w:type="dxa"/>
            </w:tcMar>
          </w:tcPr>
          <w:p w14:paraId="4DADD926" w14:textId="0F575A00"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1. Konkurso dalyvis, kartu su pasiūlymo dokumentais, privalo pateikti siūlomo gaminio pagrindinio audinio bandymų, atliktų notifikuotoje akredituotoje laboratorijoje, protokolų kopijas. Pirkėjo atskiru reikalavimu konkurso laimėtojas privalės pateikti laboratorijos protokolų originalus, patvirtinančius, kad prekė atitinka Pirkėjo nustatytas technines charakteristikas.</w:t>
            </w:r>
          </w:p>
          <w:p w14:paraId="21705901"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2. Konkurso dalyvis turi pateikti siūlomos prekės pamušalo  gamintojų bandymų protokolus.</w:t>
            </w:r>
          </w:p>
          <w:p w14:paraId="6E1338CD"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 Bandymų metodai turi atitikti techniniuose reikalavimuose nurodytus (arba lygiaverčius) bandymo metodus, o reikšmės turi būti ne blogesnės už reikalaujamas reikšmes.  </w:t>
            </w:r>
          </w:p>
          <w:p w14:paraId="72770E93" w14:textId="70698873"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3. </w:t>
            </w:r>
            <w:r w:rsidRPr="000F55E5">
              <w:rPr>
                <w:rFonts w:asciiTheme="minorHAnsi" w:hAnsiTheme="minorHAnsi" w:cstheme="minorHAnsi"/>
                <w:sz w:val="21"/>
                <w:szCs w:val="21"/>
                <w:lang w:eastAsia="lt-LT"/>
              </w:rPr>
              <w:t xml:space="preserve">Pirkėjui, kilus pagrįstų abejonių dėl tiekėjo gaminio ar medžiagų techninių charakteristikų ar kokybinių rodiklių, pirkėjas turi teisę atlikti nepriklausomą pateiktų pavyzdžių tyrimą pasirinktoje akredituotoje laboratorijoje, savo lėšomis, o Tiekėjas privalo pateikti tiek pavyzdžių, kiek reikalinga kontroliniams tyrimams atlikti. </w:t>
            </w:r>
            <w:r w:rsidRPr="000F55E5">
              <w:rPr>
                <w:rFonts w:asciiTheme="minorHAnsi" w:hAnsiTheme="minorHAnsi" w:cstheme="minorHAnsi"/>
                <w:sz w:val="21"/>
                <w:szCs w:val="21"/>
                <w:highlight w:val="white"/>
                <w:lang w:eastAsia="lt-LT"/>
              </w:rPr>
              <w:t>Kontrolinių tyrimų rezultatai neginčijami ir laikomi galutiniais.</w:t>
            </w:r>
            <w:r w:rsidRPr="000F55E5">
              <w:rPr>
                <w:rFonts w:asciiTheme="minorHAnsi" w:hAnsiTheme="minorHAnsi" w:cstheme="minorHAnsi"/>
                <w:sz w:val="21"/>
                <w:szCs w:val="21"/>
                <w:lang w:eastAsia="lt-LT"/>
              </w:rPr>
              <w:t xml:space="preserve"> Tiekėjo pasiūlymas </w:t>
            </w:r>
            <w:r w:rsidRPr="000F55E5">
              <w:rPr>
                <w:rFonts w:asciiTheme="minorHAnsi" w:hAnsiTheme="minorHAnsi" w:cstheme="minorHAnsi"/>
                <w:sz w:val="21"/>
                <w:szCs w:val="21"/>
                <w:lang w:eastAsia="lt-LT"/>
              </w:rPr>
              <w:lastRenderedPageBreak/>
              <w:t>atmetamas, kaip neatitinkantis techninės specifikacijos, jeigu bent vienas kontrolinių tyrimų rezultatas blogesnis už techninėje charakteristikoje nurodytus minimalius reikalavimus. Esant nepriklausomos laboratorijos tyrimų rezultatams blogesniems už tiekėjo pasiūlyme nurodytas reikšmes, iš Tiekėjo gali būti pareikalauta apmokėti visas Pirkėjo su tuo patirtas išlaidas.</w:t>
            </w:r>
          </w:p>
        </w:tc>
        <w:tc>
          <w:tcPr>
            <w:tcW w:w="3062" w:type="dxa"/>
            <w:tcBorders>
              <w:top w:val="single" w:sz="4" w:space="0" w:color="auto"/>
              <w:left w:val="single" w:sz="4" w:space="0" w:color="auto"/>
              <w:bottom w:val="single" w:sz="4" w:space="0" w:color="auto"/>
              <w:right w:val="single" w:sz="4" w:space="0" w:color="auto"/>
            </w:tcBorders>
          </w:tcPr>
          <w:p w14:paraId="39610AD7" w14:textId="77777777" w:rsidR="000F55E5" w:rsidRPr="000F55E5" w:rsidRDefault="000F55E5" w:rsidP="000F55E5">
            <w:pPr>
              <w:pStyle w:val="LO-Normal9"/>
              <w:rPr>
                <w:rFonts w:asciiTheme="minorHAnsi" w:hAnsiTheme="minorHAnsi" w:cstheme="minorHAnsi"/>
                <w:sz w:val="21"/>
                <w:szCs w:val="21"/>
              </w:rPr>
            </w:pPr>
          </w:p>
        </w:tc>
      </w:tr>
      <w:tr w:rsidR="000F55E5" w:rsidRPr="000F55E5" w14:paraId="5759B2B2" w14:textId="5AE9B704" w:rsidTr="000F55E5">
        <w:tc>
          <w:tcPr>
            <w:tcW w:w="3057" w:type="dxa"/>
            <w:tcBorders>
              <w:top w:val="single" w:sz="4" w:space="0" w:color="000001"/>
              <w:left w:val="single" w:sz="4" w:space="0" w:color="000001"/>
              <w:bottom w:val="single" w:sz="4" w:space="0" w:color="000001"/>
              <w:right w:val="single" w:sz="4" w:space="0" w:color="000001"/>
            </w:tcBorders>
          </w:tcPr>
          <w:p w14:paraId="5F02A8B6" w14:textId="6B9566B6"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1</w:t>
            </w:r>
            <w:r>
              <w:rPr>
                <w:rFonts w:asciiTheme="minorHAnsi" w:hAnsiTheme="minorHAnsi" w:cstheme="minorHAnsi"/>
                <w:sz w:val="21"/>
                <w:szCs w:val="21"/>
              </w:rPr>
              <w:t>0</w:t>
            </w:r>
            <w:r w:rsidRPr="000F55E5">
              <w:rPr>
                <w:rFonts w:asciiTheme="minorHAnsi" w:hAnsiTheme="minorHAnsi" w:cstheme="minorHAnsi"/>
                <w:sz w:val="21"/>
                <w:szCs w:val="21"/>
              </w:rPr>
              <w:t>. Gaminių ženklinimas, reikalavimai vidinėms etiketėms</w:t>
            </w:r>
          </w:p>
        </w:tc>
        <w:tc>
          <w:tcPr>
            <w:tcW w:w="3517" w:type="dxa"/>
            <w:tcBorders>
              <w:top w:val="single" w:sz="4" w:space="0" w:color="000001"/>
              <w:left w:val="single" w:sz="4" w:space="0" w:color="000001"/>
              <w:bottom w:val="single" w:sz="4" w:space="0" w:color="000001"/>
              <w:right w:val="single" w:sz="4" w:space="0" w:color="auto"/>
            </w:tcBorders>
            <w:tcMar>
              <w:right w:w="57" w:type="dxa"/>
            </w:tcMar>
          </w:tcPr>
          <w:p w14:paraId="040F3B11"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Kiekvienas gaminys turi būti paženklintas ir pažymėtas pagal Lietuvos Respublikoje galiojančią tvarką. Gaminio vidinėje etiketėje turi būti neišplaunamais dažais nurodytas gamintojas, dydis, audinio sudėtis, pagaminimo metai, priežiūros ženklų simboliai  pagal LST ISO 3758 :2023 arba lygiaverčius standartus. Etiketė ir jos prisiuvimo vieta derinama su Užsakovu po sutarties pasirašymo, tvirtinant priešgamybinį pavyzdį.</w:t>
            </w:r>
          </w:p>
        </w:tc>
        <w:tc>
          <w:tcPr>
            <w:tcW w:w="3062" w:type="dxa"/>
            <w:tcBorders>
              <w:top w:val="single" w:sz="4" w:space="0" w:color="auto"/>
              <w:left w:val="single" w:sz="4" w:space="0" w:color="auto"/>
              <w:bottom w:val="single" w:sz="4" w:space="0" w:color="auto"/>
              <w:right w:val="single" w:sz="4" w:space="0" w:color="auto"/>
            </w:tcBorders>
          </w:tcPr>
          <w:p w14:paraId="531EF748" w14:textId="77777777" w:rsidR="000F55E5" w:rsidRPr="000F55E5" w:rsidRDefault="000F55E5" w:rsidP="000F55E5">
            <w:pPr>
              <w:pStyle w:val="LO-Normal9"/>
              <w:rPr>
                <w:rFonts w:asciiTheme="minorHAnsi" w:hAnsiTheme="minorHAnsi" w:cstheme="minorHAnsi"/>
                <w:sz w:val="21"/>
                <w:szCs w:val="21"/>
              </w:rPr>
            </w:pPr>
          </w:p>
        </w:tc>
      </w:tr>
      <w:tr w:rsidR="000F55E5" w:rsidRPr="000F55E5" w14:paraId="151E07D0" w14:textId="66017566" w:rsidTr="000F55E5">
        <w:tc>
          <w:tcPr>
            <w:tcW w:w="3057" w:type="dxa"/>
            <w:tcBorders>
              <w:top w:val="single" w:sz="4" w:space="0" w:color="000001"/>
              <w:left w:val="single" w:sz="4" w:space="0" w:color="000001"/>
              <w:bottom w:val="single" w:sz="4" w:space="0" w:color="000001"/>
              <w:right w:val="single" w:sz="4" w:space="0" w:color="000001"/>
            </w:tcBorders>
          </w:tcPr>
          <w:p w14:paraId="2729475C" w14:textId="4DC8ACDB"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1</w:t>
            </w:r>
            <w:r>
              <w:rPr>
                <w:rFonts w:asciiTheme="minorHAnsi" w:hAnsiTheme="minorHAnsi" w:cstheme="minorHAnsi"/>
                <w:sz w:val="21"/>
                <w:szCs w:val="21"/>
              </w:rPr>
              <w:t>1</w:t>
            </w:r>
            <w:r w:rsidRPr="000F55E5">
              <w:rPr>
                <w:rFonts w:asciiTheme="minorHAnsi" w:hAnsiTheme="minorHAnsi" w:cstheme="minorHAnsi"/>
                <w:sz w:val="21"/>
                <w:szCs w:val="21"/>
              </w:rPr>
              <w:t>. Reikalavimai gaminių ženklinimui prikabinamomis etiketėms</w:t>
            </w:r>
          </w:p>
        </w:tc>
        <w:tc>
          <w:tcPr>
            <w:tcW w:w="3517" w:type="dxa"/>
            <w:tcBorders>
              <w:top w:val="single" w:sz="4" w:space="0" w:color="000001"/>
              <w:left w:val="single" w:sz="4" w:space="0" w:color="000001"/>
              <w:bottom w:val="single" w:sz="4" w:space="0" w:color="000001"/>
              <w:right w:val="single" w:sz="4" w:space="0" w:color="auto"/>
            </w:tcBorders>
            <w:tcMar>
              <w:right w:w="57" w:type="dxa"/>
            </w:tcMar>
          </w:tcPr>
          <w:p w14:paraId="75A34F16"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Ant kiekvieno gaminio turi būti patikimai pritvirtinta popierinė etiketė, kurioje turi būti nurodytas gamintojas, gaminio pavadinimas, dydis. Etiketė tvirtinama taip, kad maišelyje matytųsi išvardinta visa informacija. Etiketė ir jos tvirtinimo vieta derinama su Užsakovu po sutarties pasirašymo, tvirtinant priešgamybinį pavyzdį.</w:t>
            </w:r>
          </w:p>
        </w:tc>
        <w:tc>
          <w:tcPr>
            <w:tcW w:w="3062" w:type="dxa"/>
            <w:tcBorders>
              <w:top w:val="single" w:sz="4" w:space="0" w:color="auto"/>
              <w:left w:val="single" w:sz="4" w:space="0" w:color="auto"/>
              <w:bottom w:val="single" w:sz="4" w:space="0" w:color="auto"/>
              <w:right w:val="single" w:sz="4" w:space="0" w:color="auto"/>
            </w:tcBorders>
          </w:tcPr>
          <w:p w14:paraId="6101A7A3" w14:textId="77777777" w:rsidR="000F55E5" w:rsidRPr="000F55E5" w:rsidRDefault="000F55E5" w:rsidP="000F55E5">
            <w:pPr>
              <w:pStyle w:val="LO-Normal9"/>
              <w:rPr>
                <w:rFonts w:asciiTheme="minorHAnsi" w:hAnsiTheme="minorHAnsi" w:cstheme="minorHAnsi"/>
                <w:sz w:val="21"/>
                <w:szCs w:val="21"/>
              </w:rPr>
            </w:pPr>
          </w:p>
        </w:tc>
      </w:tr>
      <w:tr w:rsidR="000F55E5" w:rsidRPr="000F55E5" w14:paraId="352D22AD" w14:textId="17891366" w:rsidTr="000F55E5">
        <w:tc>
          <w:tcPr>
            <w:tcW w:w="3057" w:type="dxa"/>
            <w:tcBorders>
              <w:top w:val="single" w:sz="4" w:space="0" w:color="000001"/>
              <w:left w:val="single" w:sz="4" w:space="0" w:color="000001"/>
              <w:bottom w:val="single" w:sz="4" w:space="0" w:color="000001"/>
              <w:right w:val="single" w:sz="4" w:space="0" w:color="000001"/>
            </w:tcBorders>
          </w:tcPr>
          <w:p w14:paraId="3C1E841D" w14:textId="4DDCFA08"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1</w:t>
            </w:r>
            <w:r>
              <w:rPr>
                <w:rFonts w:asciiTheme="minorHAnsi" w:hAnsiTheme="minorHAnsi" w:cstheme="minorHAnsi"/>
                <w:sz w:val="21"/>
                <w:szCs w:val="21"/>
              </w:rPr>
              <w:t>2</w:t>
            </w:r>
            <w:r w:rsidRPr="000F55E5">
              <w:rPr>
                <w:rFonts w:asciiTheme="minorHAnsi" w:hAnsiTheme="minorHAnsi" w:cstheme="minorHAnsi"/>
                <w:sz w:val="21"/>
                <w:szCs w:val="21"/>
              </w:rPr>
              <w:t>. Atsarginės detalės</w:t>
            </w:r>
          </w:p>
        </w:tc>
        <w:tc>
          <w:tcPr>
            <w:tcW w:w="3517" w:type="dxa"/>
            <w:tcBorders>
              <w:top w:val="single" w:sz="4" w:space="0" w:color="000001"/>
              <w:left w:val="single" w:sz="4" w:space="0" w:color="000001"/>
              <w:bottom w:val="single" w:sz="4" w:space="0" w:color="000001"/>
              <w:right w:val="single" w:sz="4" w:space="0" w:color="auto"/>
            </w:tcBorders>
            <w:tcMar>
              <w:right w:w="57" w:type="dxa"/>
            </w:tcMar>
          </w:tcPr>
          <w:p w14:paraId="79BF264C" w14:textId="16786C5A"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Prie kiekvieno gaminio turi būti pridėtas atsarginių sagų (spaudžių) komplektas. </w:t>
            </w:r>
          </w:p>
        </w:tc>
        <w:tc>
          <w:tcPr>
            <w:tcW w:w="3062" w:type="dxa"/>
            <w:tcBorders>
              <w:top w:val="single" w:sz="4" w:space="0" w:color="auto"/>
              <w:left w:val="single" w:sz="4" w:space="0" w:color="auto"/>
              <w:bottom w:val="single" w:sz="4" w:space="0" w:color="auto"/>
              <w:right w:val="single" w:sz="4" w:space="0" w:color="auto"/>
            </w:tcBorders>
          </w:tcPr>
          <w:p w14:paraId="00B9FB36" w14:textId="77777777" w:rsidR="000F55E5" w:rsidRPr="000F55E5" w:rsidRDefault="000F55E5" w:rsidP="000F55E5">
            <w:pPr>
              <w:pStyle w:val="LO-Normal9"/>
              <w:rPr>
                <w:rFonts w:asciiTheme="minorHAnsi" w:hAnsiTheme="minorHAnsi" w:cstheme="minorHAnsi"/>
                <w:sz w:val="21"/>
                <w:szCs w:val="21"/>
              </w:rPr>
            </w:pPr>
          </w:p>
        </w:tc>
      </w:tr>
      <w:tr w:rsidR="000F55E5" w:rsidRPr="000F55E5" w14:paraId="5178D598" w14:textId="79E70135" w:rsidTr="000F55E5">
        <w:tc>
          <w:tcPr>
            <w:tcW w:w="3057"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1F98246F" w14:textId="354AD5D9"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1</w:t>
            </w:r>
            <w:r>
              <w:rPr>
                <w:rFonts w:asciiTheme="minorHAnsi" w:hAnsiTheme="minorHAnsi" w:cstheme="minorHAnsi"/>
                <w:sz w:val="21"/>
                <w:szCs w:val="21"/>
                <w:lang w:val="en-US"/>
              </w:rPr>
              <w:t>3.</w:t>
            </w:r>
            <w:r w:rsidRPr="000F55E5">
              <w:rPr>
                <w:rFonts w:asciiTheme="minorHAnsi" w:hAnsiTheme="minorHAnsi" w:cstheme="minorHAnsi"/>
                <w:sz w:val="21"/>
                <w:szCs w:val="21"/>
              </w:rPr>
              <w:t xml:space="preserve"> Gaminių pakavimas</w:t>
            </w:r>
          </w:p>
        </w:tc>
        <w:tc>
          <w:tcPr>
            <w:tcW w:w="3517" w:type="dxa"/>
            <w:tcBorders>
              <w:top w:val="single" w:sz="4" w:space="0" w:color="000001"/>
              <w:left w:val="single" w:sz="4" w:space="0" w:color="000001"/>
              <w:bottom w:val="single" w:sz="4" w:space="0" w:color="000001"/>
              <w:right w:val="single" w:sz="4" w:space="0" w:color="auto"/>
            </w:tcBorders>
            <w:tcMar>
              <w:top w:w="55" w:type="dxa"/>
              <w:left w:w="55" w:type="dxa"/>
              <w:bottom w:w="55" w:type="dxa"/>
              <w:right w:w="55" w:type="dxa"/>
            </w:tcMar>
          </w:tcPr>
          <w:p w14:paraId="2ABA8B25"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Kiekvienas gaminys turi būti tvarkingai sulankstytas, supakuotas į skaidrų, patvarų, polietileno maišą su daugkartinio užklijavimo (atsegimo/užsegimo) juostele. </w:t>
            </w:r>
          </w:p>
        </w:tc>
        <w:tc>
          <w:tcPr>
            <w:tcW w:w="3062" w:type="dxa"/>
            <w:tcBorders>
              <w:top w:val="single" w:sz="4" w:space="0" w:color="auto"/>
              <w:left w:val="single" w:sz="4" w:space="0" w:color="auto"/>
              <w:bottom w:val="single" w:sz="4" w:space="0" w:color="auto"/>
              <w:right w:val="single" w:sz="4" w:space="0" w:color="auto"/>
            </w:tcBorders>
          </w:tcPr>
          <w:p w14:paraId="2E26501B" w14:textId="77777777" w:rsidR="000F55E5" w:rsidRPr="000F55E5" w:rsidRDefault="000F55E5" w:rsidP="000F55E5">
            <w:pPr>
              <w:pStyle w:val="LO-Normal9"/>
              <w:rPr>
                <w:rFonts w:asciiTheme="minorHAnsi" w:hAnsiTheme="minorHAnsi" w:cstheme="minorHAnsi"/>
                <w:sz w:val="21"/>
                <w:szCs w:val="21"/>
              </w:rPr>
            </w:pPr>
          </w:p>
        </w:tc>
      </w:tr>
      <w:tr w:rsidR="000F55E5" w:rsidRPr="000F55E5" w14:paraId="60CC8943" w14:textId="0EDBF8F3" w:rsidTr="000F55E5">
        <w:tc>
          <w:tcPr>
            <w:tcW w:w="3057" w:type="dxa"/>
            <w:tcBorders>
              <w:top w:val="single" w:sz="4" w:space="0" w:color="000001"/>
              <w:left w:val="single" w:sz="4" w:space="0" w:color="000001"/>
              <w:bottom w:val="single" w:sz="4" w:space="0" w:color="000001"/>
              <w:right w:val="single" w:sz="4" w:space="0" w:color="000001"/>
            </w:tcBorders>
          </w:tcPr>
          <w:p w14:paraId="23A7092E" w14:textId="35D7BAD8"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1</w:t>
            </w:r>
            <w:r>
              <w:rPr>
                <w:rFonts w:asciiTheme="minorHAnsi" w:hAnsiTheme="minorHAnsi" w:cstheme="minorHAnsi"/>
                <w:sz w:val="21"/>
                <w:szCs w:val="21"/>
                <w:lang w:val="en-US"/>
              </w:rPr>
              <w:t>4</w:t>
            </w:r>
            <w:r w:rsidRPr="000F55E5">
              <w:rPr>
                <w:rFonts w:asciiTheme="minorHAnsi" w:hAnsiTheme="minorHAnsi" w:cstheme="minorHAnsi"/>
                <w:sz w:val="21"/>
                <w:szCs w:val="21"/>
              </w:rPr>
              <w:t>. Pakavimas į dėžes</w:t>
            </w:r>
          </w:p>
        </w:tc>
        <w:tc>
          <w:tcPr>
            <w:tcW w:w="3517" w:type="dxa"/>
            <w:tcBorders>
              <w:top w:val="single" w:sz="4" w:space="0" w:color="000001"/>
              <w:left w:val="single" w:sz="4" w:space="0" w:color="000001"/>
              <w:bottom w:val="single" w:sz="4" w:space="0" w:color="000001"/>
              <w:right w:val="single" w:sz="4" w:space="0" w:color="auto"/>
            </w:tcBorders>
            <w:tcMar>
              <w:right w:w="57" w:type="dxa"/>
            </w:tcMar>
          </w:tcPr>
          <w:p w14:paraId="5A17DED5"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Maišai su gaminiais turi būti supakuoti į kartonines dėžes. Ant dėžės turi būti nurodyta dėžėje esančių gaminių (prekių) pavadinimas, kiekis, dydis.</w:t>
            </w:r>
          </w:p>
        </w:tc>
        <w:tc>
          <w:tcPr>
            <w:tcW w:w="3062" w:type="dxa"/>
            <w:tcBorders>
              <w:top w:val="single" w:sz="4" w:space="0" w:color="auto"/>
              <w:left w:val="single" w:sz="4" w:space="0" w:color="auto"/>
              <w:bottom w:val="single" w:sz="4" w:space="0" w:color="auto"/>
              <w:right w:val="single" w:sz="4" w:space="0" w:color="auto"/>
            </w:tcBorders>
          </w:tcPr>
          <w:p w14:paraId="27EA2D4A" w14:textId="77777777" w:rsidR="000F55E5" w:rsidRPr="000F55E5" w:rsidRDefault="000F55E5" w:rsidP="000F55E5">
            <w:pPr>
              <w:pStyle w:val="LO-Normal9"/>
              <w:rPr>
                <w:rFonts w:asciiTheme="minorHAnsi" w:hAnsiTheme="minorHAnsi" w:cstheme="minorHAnsi"/>
                <w:sz w:val="21"/>
                <w:szCs w:val="21"/>
              </w:rPr>
            </w:pPr>
          </w:p>
        </w:tc>
      </w:tr>
      <w:tr w:rsidR="000F55E5" w:rsidRPr="000F55E5" w14:paraId="0B4CBA63" w14:textId="5DD82D66" w:rsidTr="000F55E5">
        <w:tc>
          <w:tcPr>
            <w:tcW w:w="3057" w:type="dxa"/>
            <w:tcBorders>
              <w:top w:val="single" w:sz="4" w:space="0" w:color="000001"/>
              <w:left w:val="single" w:sz="4" w:space="0" w:color="000001"/>
              <w:bottom w:val="single" w:sz="4" w:space="0" w:color="000001"/>
              <w:right w:val="single" w:sz="4" w:space="0" w:color="000001"/>
            </w:tcBorders>
          </w:tcPr>
          <w:p w14:paraId="21BAC128" w14:textId="7D8C984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1</w:t>
            </w:r>
            <w:r>
              <w:rPr>
                <w:rFonts w:asciiTheme="minorHAnsi" w:hAnsiTheme="minorHAnsi" w:cstheme="minorHAnsi"/>
                <w:sz w:val="21"/>
                <w:szCs w:val="21"/>
                <w:lang w:val="en-US"/>
              </w:rPr>
              <w:t>5</w:t>
            </w:r>
            <w:r w:rsidRPr="000F55E5">
              <w:rPr>
                <w:rFonts w:asciiTheme="minorHAnsi" w:hAnsiTheme="minorHAnsi" w:cstheme="minorHAnsi"/>
                <w:sz w:val="21"/>
                <w:szCs w:val="21"/>
              </w:rPr>
              <w:t>. Reikalavimai pakavimo dėžėms</w:t>
            </w:r>
          </w:p>
          <w:p w14:paraId="1490F200" w14:textId="77777777" w:rsidR="000F55E5" w:rsidRPr="000F55E5" w:rsidRDefault="000F55E5" w:rsidP="000F55E5">
            <w:pPr>
              <w:pStyle w:val="LO-Normal9"/>
              <w:rPr>
                <w:rFonts w:asciiTheme="minorHAnsi" w:hAnsiTheme="minorHAnsi" w:cstheme="minorHAnsi"/>
                <w:sz w:val="21"/>
                <w:szCs w:val="21"/>
              </w:rPr>
            </w:pPr>
          </w:p>
        </w:tc>
        <w:tc>
          <w:tcPr>
            <w:tcW w:w="3517" w:type="dxa"/>
            <w:tcBorders>
              <w:top w:val="single" w:sz="4" w:space="0" w:color="000001"/>
              <w:left w:val="single" w:sz="4" w:space="0" w:color="000001"/>
              <w:bottom w:val="single" w:sz="4" w:space="0" w:color="000001"/>
              <w:right w:val="single" w:sz="4" w:space="0" w:color="auto"/>
            </w:tcBorders>
            <w:tcMar>
              <w:right w:w="57" w:type="dxa"/>
            </w:tcMar>
          </w:tcPr>
          <w:p w14:paraId="17A0B502"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Vienoje dėžėje turi būti tik vieno modelio, dydžio  gaminiai. Vienos dėžės su gaminiais (prekėmis) svoris neturi viršyti 10 kg.</w:t>
            </w:r>
          </w:p>
        </w:tc>
        <w:tc>
          <w:tcPr>
            <w:tcW w:w="3062" w:type="dxa"/>
            <w:tcBorders>
              <w:top w:val="single" w:sz="4" w:space="0" w:color="auto"/>
              <w:left w:val="single" w:sz="4" w:space="0" w:color="auto"/>
              <w:bottom w:val="single" w:sz="4" w:space="0" w:color="auto"/>
              <w:right w:val="single" w:sz="4" w:space="0" w:color="auto"/>
            </w:tcBorders>
          </w:tcPr>
          <w:p w14:paraId="495280C4" w14:textId="77777777" w:rsidR="000F55E5" w:rsidRPr="000F55E5" w:rsidRDefault="000F55E5" w:rsidP="000F55E5">
            <w:pPr>
              <w:pStyle w:val="LO-Normal9"/>
              <w:rPr>
                <w:rFonts w:asciiTheme="minorHAnsi" w:hAnsiTheme="minorHAnsi" w:cstheme="minorHAnsi"/>
                <w:sz w:val="21"/>
                <w:szCs w:val="21"/>
              </w:rPr>
            </w:pPr>
          </w:p>
        </w:tc>
      </w:tr>
      <w:tr w:rsidR="000F55E5" w:rsidRPr="000F55E5" w14:paraId="64644523" w14:textId="7D22A974" w:rsidTr="000F55E5">
        <w:tc>
          <w:tcPr>
            <w:tcW w:w="3057" w:type="dxa"/>
            <w:tcBorders>
              <w:top w:val="single" w:sz="4" w:space="0" w:color="000001"/>
              <w:left w:val="single" w:sz="4" w:space="0" w:color="000001"/>
              <w:bottom w:val="single" w:sz="4" w:space="0" w:color="000001"/>
              <w:right w:val="single" w:sz="4" w:space="0" w:color="000001"/>
            </w:tcBorders>
          </w:tcPr>
          <w:p w14:paraId="19972555" w14:textId="3D4BAF50"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1</w:t>
            </w:r>
            <w:r>
              <w:rPr>
                <w:rFonts w:asciiTheme="minorHAnsi" w:hAnsiTheme="minorHAnsi" w:cstheme="minorHAnsi"/>
                <w:sz w:val="21"/>
                <w:szCs w:val="21"/>
                <w:lang w:val="en-US"/>
              </w:rPr>
              <w:t>6</w:t>
            </w:r>
            <w:r w:rsidRPr="000F55E5">
              <w:rPr>
                <w:rFonts w:asciiTheme="minorHAnsi" w:hAnsiTheme="minorHAnsi" w:cstheme="minorHAnsi"/>
                <w:sz w:val="21"/>
                <w:szCs w:val="21"/>
              </w:rPr>
              <w:t>. Modelio aprašymas</w:t>
            </w:r>
          </w:p>
        </w:tc>
        <w:tc>
          <w:tcPr>
            <w:tcW w:w="3517" w:type="dxa"/>
            <w:tcBorders>
              <w:top w:val="single" w:sz="4" w:space="0" w:color="000001"/>
              <w:left w:val="single" w:sz="4" w:space="0" w:color="000001"/>
              <w:bottom w:val="single" w:sz="4" w:space="0" w:color="000001"/>
              <w:right w:val="single" w:sz="4" w:space="0" w:color="auto"/>
            </w:tcBorders>
            <w:tcMar>
              <w:right w:w="57" w:type="dxa"/>
            </w:tcMar>
          </w:tcPr>
          <w:p w14:paraId="567FFEA7" w14:textId="77777777" w:rsidR="000F55E5" w:rsidRPr="000F55E5" w:rsidRDefault="000F55E5" w:rsidP="000F55E5">
            <w:pPr>
              <w:ind w:firstLine="0"/>
              <w:rPr>
                <w:rFonts w:asciiTheme="minorHAnsi" w:hAnsiTheme="minorHAnsi" w:cstheme="minorHAnsi"/>
                <w:sz w:val="21"/>
                <w:szCs w:val="21"/>
              </w:rPr>
            </w:pPr>
            <w:r w:rsidRPr="000F55E5">
              <w:rPr>
                <w:rFonts w:asciiTheme="minorHAnsi" w:hAnsiTheme="minorHAnsi" w:cstheme="minorHAnsi"/>
                <w:bCs/>
                <w:sz w:val="21"/>
                <w:szCs w:val="21"/>
              </w:rPr>
              <w:t>Sijono modelis</w:t>
            </w:r>
            <w:r w:rsidRPr="000F55E5">
              <w:rPr>
                <w:rFonts w:asciiTheme="minorHAnsi" w:hAnsiTheme="minorHAnsi" w:cstheme="minorHAnsi"/>
                <w:sz w:val="21"/>
                <w:szCs w:val="21"/>
              </w:rPr>
              <w:t xml:space="preserve"> yra pavaizduotas eskize. Esant neatitikimų tarp brėžinio ir aprašymo, pirmenybė teikiama </w:t>
            </w:r>
            <w:r w:rsidRPr="000F55E5">
              <w:rPr>
                <w:rFonts w:asciiTheme="minorHAnsi" w:hAnsiTheme="minorHAnsi" w:cstheme="minorHAnsi"/>
                <w:sz w:val="21"/>
                <w:szCs w:val="21"/>
              </w:rPr>
              <w:lastRenderedPageBreak/>
              <w:t>aprašymui.</w:t>
            </w:r>
          </w:p>
          <w:p w14:paraId="07591F2B"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1.Sijonas tiesaus silueto, su pamušalu. Pamušalas tamprus, slidus, mišrios pluoštinės sudėties (su elastanu), spalva juoda. Pamušalo techninės charakteristikos turi atitikti pateiktas 2 lentelėje. Pamušalo apačia palenkiama du kartus ir nupeltakiuojama 0,5 cm pločio peltakiu.</w:t>
            </w:r>
          </w:p>
          <w:p w14:paraId="010D6794"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2. Sijono priekis iš dviejų vertikaliai kirptų dalių. Užsegamas priekyje, spiraliniu užtrauktuku. </w:t>
            </w:r>
          </w:p>
          <w:p w14:paraId="7A4B39A8"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3. Sijono priekio puselės su šoninėmis įleistinėmis kišenėmis. Kišenių maišeliai kerpami iš kišeninio, patvaraus, juodos spalvos audinio. </w:t>
            </w:r>
          </w:p>
          <w:p w14:paraId="32EFD845"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4. Sijono nugara iš dvejų vertikaliai kirptų dalių, su vidurio siūle, kuri užsibaigia atviru skeltuku. Skeltuko plotis – 5,0 </w:t>
            </w:r>
            <w:r w:rsidRPr="000F55E5">
              <w:rPr>
                <w:rFonts w:asciiTheme="minorHAnsi" w:hAnsiTheme="minorHAnsi" w:cstheme="minorHAnsi"/>
                <w:bCs/>
                <w:sz w:val="21"/>
                <w:szCs w:val="21"/>
              </w:rPr>
              <w:t>± 0,5 cm,</w:t>
            </w:r>
            <w:r w:rsidRPr="000F55E5">
              <w:rPr>
                <w:rFonts w:asciiTheme="minorHAnsi" w:hAnsiTheme="minorHAnsi" w:cstheme="minorHAnsi"/>
                <w:sz w:val="21"/>
                <w:szCs w:val="21"/>
              </w:rPr>
              <w:t xml:space="preserve"> ilgis – 20,0 </w:t>
            </w:r>
            <w:r w:rsidRPr="000F55E5">
              <w:rPr>
                <w:rFonts w:asciiTheme="minorHAnsi" w:hAnsiTheme="minorHAnsi" w:cstheme="minorHAnsi"/>
                <w:bCs/>
                <w:sz w:val="21"/>
                <w:szCs w:val="21"/>
              </w:rPr>
              <w:t>± 1,0 cm.</w:t>
            </w:r>
            <w:r w:rsidRPr="000F55E5">
              <w:rPr>
                <w:rFonts w:asciiTheme="minorHAnsi" w:hAnsiTheme="minorHAnsi" w:cstheme="minorHAnsi"/>
                <w:sz w:val="21"/>
                <w:szCs w:val="21"/>
              </w:rPr>
              <w:t xml:space="preserve"> Skeltukas viršutinėje dalyje sutvirtinamas peltakiu. </w:t>
            </w:r>
            <w:r w:rsidRPr="000F55E5">
              <w:rPr>
                <w:rFonts w:asciiTheme="minorHAnsi" w:hAnsiTheme="minorHAnsi" w:cstheme="minorHAnsi"/>
                <w:sz w:val="21"/>
                <w:szCs w:val="21"/>
                <w:lang w:bidi="en-US"/>
              </w:rPr>
              <w:t xml:space="preserve">Sijono nugaros viršutinė dalis (nuo juosmens) kirpta atskirai, iš dvejų dalių. </w:t>
            </w:r>
          </w:p>
          <w:p w14:paraId="3648A635"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bidi="en-US"/>
              </w:rPr>
              <w:t xml:space="preserve">5. </w:t>
            </w:r>
            <w:r w:rsidRPr="000F55E5">
              <w:rPr>
                <w:rFonts w:asciiTheme="minorHAnsi" w:hAnsiTheme="minorHAnsi" w:cstheme="minorHAnsi"/>
                <w:sz w:val="21"/>
                <w:szCs w:val="21"/>
              </w:rPr>
              <w:t xml:space="preserve">Sijonas su juosmeniu, kurio plotis - 4,0 </w:t>
            </w:r>
            <w:r w:rsidRPr="000F55E5">
              <w:rPr>
                <w:rFonts w:asciiTheme="minorHAnsi" w:hAnsiTheme="minorHAnsi" w:cstheme="minorHAnsi"/>
                <w:bCs/>
                <w:sz w:val="21"/>
                <w:szCs w:val="21"/>
              </w:rPr>
              <w:t xml:space="preserve">± 0,3 cm. Juosmuo su 5-iomis kilpomis (2 priekinėje dalyje ir 3 nugarinėje dalyje). Kilpų išmatavimai: plotis – 3,0 ± 0,2 cm, aukštis – 5,0 ± 0,3 cm. </w:t>
            </w:r>
            <w:r w:rsidRPr="000F55E5">
              <w:rPr>
                <w:rFonts w:asciiTheme="minorHAnsi" w:hAnsiTheme="minorHAnsi" w:cstheme="minorHAnsi"/>
                <w:sz w:val="21"/>
                <w:szCs w:val="21"/>
              </w:rPr>
              <w:t>Viršutiniai kilpų kraštai prie juosmens tvirtinami specialiais įtvirčiais (įtvirčių pusautomatis).</w:t>
            </w:r>
          </w:p>
          <w:p w14:paraId="1C1D229D"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6. Juosmuo susegamas priekyje, saga (16 </w:t>
            </w:r>
            <w:r w:rsidRPr="000F55E5">
              <w:rPr>
                <w:rFonts w:asciiTheme="minorHAnsi" w:hAnsiTheme="minorHAnsi" w:cstheme="minorHAnsi"/>
                <w:bCs/>
                <w:sz w:val="21"/>
                <w:szCs w:val="21"/>
              </w:rPr>
              <w:t>± 0,1 mm diametro)</w:t>
            </w:r>
            <w:r w:rsidRPr="000F55E5">
              <w:rPr>
                <w:rFonts w:asciiTheme="minorHAnsi" w:hAnsiTheme="minorHAnsi" w:cstheme="minorHAnsi"/>
                <w:sz w:val="21"/>
                <w:szCs w:val="21"/>
              </w:rPr>
              <w:t xml:space="preserve"> ir kilpa.</w:t>
            </w:r>
          </w:p>
          <w:p w14:paraId="24C58EF8"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7. Sijono juosmens pločiui reguliuoti, naudojama 3,5 cm pločio guma, per visą nugaros plotį, o  jos galai prisiuvami prie priekinės juosmens dalies vidinėje pusėje. Juosmens detalėje, ties šonine siūle, yra palikta ertmė, (per visą juosmens plotį) elastinei juostai praverti.</w:t>
            </w:r>
          </w:p>
          <w:p w14:paraId="4A0A80D5"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8. Sijono apačia palenkiama du kartus ir nupeltakiuojama 2,5 cm pločio peltakiu.</w:t>
            </w:r>
          </w:p>
          <w:p w14:paraId="0FFD42D3"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9. Sijono juosmens, priekio užsegimo dalys turi būti pastandintos skalbimui arba organiniams tirpikliams atsparia klijine medžiaga.</w:t>
            </w:r>
          </w:p>
          <w:p w14:paraId="01F94B28"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10. Sijono priekio, nugaros vidurio, nugaros viršutinės kirptos dalies sujungimo siūlės, priekio kišenių angos, šoninės siūlės nupeltakiuotos dviem apdailos peltakiais: pirmas 0,1-0,2 cm atstumu nuo krašto, antras 0,5-0,6 cm </w:t>
            </w:r>
            <w:r w:rsidRPr="000F55E5">
              <w:rPr>
                <w:rFonts w:asciiTheme="minorHAnsi" w:hAnsiTheme="minorHAnsi" w:cstheme="minorHAnsi"/>
                <w:sz w:val="21"/>
                <w:szCs w:val="21"/>
              </w:rPr>
              <w:lastRenderedPageBreak/>
              <w:t>atstumu nuo pirmo peltakio). Sijono juosmens prisiuvimo siūlė, kilpų kraštai peltakiuoti 0,1-0,2 cm pločio peltakiu.</w:t>
            </w:r>
          </w:p>
          <w:p w14:paraId="53C50157"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11. Sijono kišenių prisiuvimo kraštai, priekio užsegimo kraštai, kilpų (ąselių) viršutiniai kraštai turi būti užtvirtinti specialiais įtvirčiais (įtvirčių pusautomatis).</w:t>
            </w:r>
          </w:p>
          <w:p w14:paraId="43D8849D" w14:textId="77777777" w:rsidR="000F55E5" w:rsidRPr="000F55E5" w:rsidRDefault="000F55E5" w:rsidP="000F55E5">
            <w:pPr>
              <w:pStyle w:val="LO-Normal9"/>
              <w:rPr>
                <w:rFonts w:asciiTheme="minorHAnsi" w:hAnsiTheme="minorHAnsi" w:cstheme="minorHAnsi"/>
                <w:sz w:val="21"/>
                <w:szCs w:val="21"/>
              </w:rPr>
            </w:pPr>
          </w:p>
        </w:tc>
        <w:tc>
          <w:tcPr>
            <w:tcW w:w="3062" w:type="dxa"/>
            <w:tcBorders>
              <w:top w:val="single" w:sz="4" w:space="0" w:color="auto"/>
              <w:left w:val="single" w:sz="4" w:space="0" w:color="auto"/>
              <w:bottom w:val="single" w:sz="4" w:space="0" w:color="auto"/>
              <w:right w:val="single" w:sz="4" w:space="0" w:color="auto"/>
            </w:tcBorders>
          </w:tcPr>
          <w:p w14:paraId="35CBC792" w14:textId="77777777" w:rsidR="000F55E5" w:rsidRPr="000F55E5" w:rsidRDefault="000F55E5" w:rsidP="000F55E5">
            <w:pPr>
              <w:ind w:firstLine="0"/>
              <w:rPr>
                <w:rFonts w:asciiTheme="minorHAnsi" w:hAnsiTheme="minorHAnsi" w:cstheme="minorHAnsi"/>
                <w:bCs/>
                <w:sz w:val="21"/>
                <w:szCs w:val="21"/>
              </w:rPr>
            </w:pPr>
          </w:p>
        </w:tc>
      </w:tr>
    </w:tbl>
    <w:p w14:paraId="75BD4234" w14:textId="77777777" w:rsidR="00776C88" w:rsidRPr="000F55E5" w:rsidRDefault="00776C88">
      <w:pPr>
        <w:pStyle w:val="LO-Normal9"/>
        <w:rPr>
          <w:rFonts w:asciiTheme="minorHAnsi" w:hAnsiTheme="minorHAnsi" w:cstheme="minorHAnsi"/>
          <w:sz w:val="21"/>
          <w:szCs w:val="21"/>
        </w:rPr>
      </w:pPr>
    </w:p>
    <w:p w14:paraId="78A1B3B5" w14:textId="77777777" w:rsidR="001231DD" w:rsidRPr="000F55E5" w:rsidRDefault="001231DD">
      <w:pPr>
        <w:pStyle w:val="LO-Normal9"/>
        <w:jc w:val="center"/>
        <w:rPr>
          <w:rFonts w:asciiTheme="minorHAnsi" w:hAnsiTheme="minorHAnsi" w:cstheme="minorHAnsi"/>
          <w:b/>
          <w:bCs/>
          <w:sz w:val="21"/>
          <w:szCs w:val="21"/>
        </w:rPr>
      </w:pPr>
    </w:p>
    <w:p w14:paraId="6E781977" w14:textId="2819CB2E" w:rsidR="00776C88" w:rsidRPr="000F55E5" w:rsidRDefault="001F41C0">
      <w:pPr>
        <w:pStyle w:val="LO-Normal9"/>
        <w:jc w:val="center"/>
        <w:rPr>
          <w:rFonts w:asciiTheme="minorHAnsi" w:hAnsiTheme="minorHAnsi" w:cstheme="minorHAnsi"/>
          <w:sz w:val="21"/>
          <w:szCs w:val="21"/>
        </w:rPr>
      </w:pPr>
      <w:r w:rsidRPr="000F55E5">
        <w:rPr>
          <w:rFonts w:asciiTheme="minorHAnsi" w:hAnsiTheme="minorHAnsi" w:cstheme="minorHAnsi"/>
          <w:b/>
          <w:bCs/>
          <w:sz w:val="21"/>
          <w:szCs w:val="21"/>
        </w:rPr>
        <w:t>SIJONO TECHNINĖS CHARAKTERISTIKOS PAGRINDIN</w:t>
      </w:r>
      <w:r w:rsidR="00310E49" w:rsidRPr="000F55E5">
        <w:rPr>
          <w:rFonts w:asciiTheme="minorHAnsi" w:hAnsiTheme="minorHAnsi" w:cstheme="minorHAnsi"/>
          <w:b/>
          <w:bCs/>
          <w:sz w:val="21"/>
          <w:szCs w:val="21"/>
          <w:lang w:val="en-US"/>
        </w:rPr>
        <w:t>EI</w:t>
      </w:r>
      <w:r w:rsidRPr="000F55E5">
        <w:rPr>
          <w:rFonts w:asciiTheme="minorHAnsi" w:hAnsiTheme="minorHAnsi" w:cstheme="minorHAnsi"/>
          <w:b/>
          <w:bCs/>
          <w:sz w:val="21"/>
          <w:szCs w:val="21"/>
        </w:rPr>
        <w:t xml:space="preserve"> MEDŽIAGAI</w:t>
      </w:r>
    </w:p>
    <w:p w14:paraId="1075EE08" w14:textId="77777777" w:rsidR="00776C88" w:rsidRPr="000F55E5" w:rsidRDefault="001F41C0">
      <w:pPr>
        <w:pStyle w:val="LO-Normal9"/>
        <w:jc w:val="right"/>
        <w:rPr>
          <w:rFonts w:asciiTheme="minorHAnsi" w:hAnsiTheme="minorHAnsi" w:cstheme="minorHAnsi"/>
          <w:sz w:val="21"/>
          <w:szCs w:val="21"/>
        </w:rPr>
      </w:pPr>
      <w:r w:rsidRPr="000F55E5">
        <w:rPr>
          <w:rFonts w:asciiTheme="minorHAnsi" w:hAnsiTheme="minorHAnsi" w:cstheme="minorHAnsi"/>
          <w:b/>
          <w:bCs/>
          <w:sz w:val="21"/>
          <w:szCs w:val="21"/>
        </w:rPr>
        <w:tab/>
      </w:r>
      <w:r w:rsidRPr="000F55E5">
        <w:rPr>
          <w:rFonts w:asciiTheme="minorHAnsi" w:hAnsiTheme="minorHAnsi" w:cstheme="minorHAnsi"/>
          <w:b/>
          <w:bCs/>
          <w:sz w:val="21"/>
          <w:szCs w:val="21"/>
        </w:rPr>
        <w:tab/>
      </w:r>
      <w:r w:rsidRPr="000F55E5">
        <w:rPr>
          <w:rFonts w:asciiTheme="minorHAnsi" w:hAnsiTheme="minorHAnsi" w:cstheme="minorHAnsi"/>
          <w:b/>
          <w:bCs/>
          <w:sz w:val="21"/>
          <w:szCs w:val="21"/>
        </w:rPr>
        <w:tab/>
      </w:r>
      <w:r w:rsidRPr="000F55E5">
        <w:rPr>
          <w:rFonts w:asciiTheme="minorHAnsi" w:hAnsiTheme="minorHAnsi" w:cstheme="minorHAnsi"/>
          <w:b/>
          <w:bCs/>
          <w:sz w:val="21"/>
          <w:szCs w:val="21"/>
        </w:rPr>
        <w:tab/>
      </w:r>
      <w:r w:rsidRPr="000F55E5">
        <w:rPr>
          <w:rFonts w:asciiTheme="minorHAnsi" w:hAnsiTheme="minorHAnsi" w:cstheme="minorHAnsi"/>
          <w:b/>
          <w:bCs/>
          <w:sz w:val="21"/>
          <w:szCs w:val="21"/>
        </w:rPr>
        <w:tab/>
      </w:r>
      <w:r w:rsidRPr="000F55E5">
        <w:rPr>
          <w:rFonts w:asciiTheme="minorHAnsi" w:hAnsiTheme="minorHAnsi" w:cstheme="minorHAnsi"/>
          <w:b/>
          <w:bCs/>
          <w:sz w:val="21"/>
          <w:szCs w:val="21"/>
        </w:rPr>
        <w:tab/>
      </w:r>
      <w:r w:rsidRPr="000F55E5">
        <w:rPr>
          <w:rFonts w:asciiTheme="minorHAnsi" w:hAnsiTheme="minorHAnsi" w:cstheme="minorHAnsi"/>
          <w:b/>
          <w:bCs/>
          <w:sz w:val="21"/>
          <w:szCs w:val="21"/>
        </w:rPr>
        <w:tab/>
      </w:r>
      <w:r w:rsidRPr="000F55E5">
        <w:rPr>
          <w:rFonts w:asciiTheme="minorHAnsi" w:hAnsiTheme="minorHAnsi" w:cstheme="minorHAnsi"/>
          <w:b/>
          <w:bCs/>
          <w:sz w:val="21"/>
          <w:szCs w:val="21"/>
        </w:rPr>
        <w:tab/>
      </w:r>
      <w:r w:rsidRPr="000F55E5">
        <w:rPr>
          <w:rFonts w:asciiTheme="minorHAnsi" w:hAnsiTheme="minorHAnsi" w:cstheme="minorHAnsi"/>
          <w:b/>
          <w:bCs/>
          <w:sz w:val="21"/>
          <w:szCs w:val="21"/>
        </w:rPr>
        <w:tab/>
      </w:r>
      <w:r w:rsidRPr="000F55E5">
        <w:rPr>
          <w:rFonts w:asciiTheme="minorHAnsi" w:hAnsiTheme="minorHAnsi" w:cstheme="minorHAnsi"/>
          <w:b/>
          <w:bCs/>
          <w:sz w:val="21"/>
          <w:szCs w:val="21"/>
        </w:rPr>
        <w:tab/>
      </w:r>
      <w:r w:rsidRPr="000F55E5">
        <w:rPr>
          <w:rFonts w:asciiTheme="minorHAnsi" w:hAnsiTheme="minorHAnsi" w:cstheme="minorHAnsi"/>
          <w:b/>
          <w:bCs/>
          <w:sz w:val="21"/>
          <w:szCs w:val="21"/>
        </w:rPr>
        <w:tab/>
      </w:r>
      <w:r w:rsidRPr="000F55E5">
        <w:rPr>
          <w:rFonts w:asciiTheme="minorHAnsi" w:hAnsiTheme="minorHAnsi" w:cstheme="minorHAnsi"/>
          <w:b/>
          <w:bCs/>
          <w:sz w:val="21"/>
          <w:szCs w:val="21"/>
        </w:rPr>
        <w:tab/>
        <w:t xml:space="preserve">                                    </w:t>
      </w:r>
      <w:r w:rsidRPr="000F55E5">
        <w:rPr>
          <w:rFonts w:asciiTheme="minorHAnsi" w:hAnsiTheme="minorHAnsi" w:cstheme="minorHAnsi"/>
          <w:sz w:val="21"/>
          <w:szCs w:val="21"/>
        </w:rPr>
        <w:t>1 lentelė</w:t>
      </w:r>
    </w:p>
    <w:p w14:paraId="17396FDE" w14:textId="77777777" w:rsidR="00776C88" w:rsidRPr="000F55E5" w:rsidRDefault="00776C88">
      <w:pPr>
        <w:ind w:firstLine="0"/>
        <w:jc w:val="center"/>
        <w:rPr>
          <w:rFonts w:asciiTheme="minorHAnsi" w:hAnsiTheme="minorHAnsi" w:cstheme="minorHAnsi"/>
          <w:sz w:val="21"/>
          <w:szCs w:val="21"/>
        </w:rPr>
      </w:pPr>
    </w:p>
    <w:tbl>
      <w:tblPr>
        <w:tblW w:w="9535" w:type="dxa"/>
        <w:tblInd w:w="93" w:type="dxa"/>
        <w:tblCellMar>
          <w:top w:w="15" w:type="dxa"/>
          <w:left w:w="98" w:type="dxa"/>
          <w:bottom w:w="15" w:type="dxa"/>
        </w:tblCellMar>
        <w:tblLook w:val="0000" w:firstRow="0" w:lastRow="0" w:firstColumn="0" w:lastColumn="0" w:noHBand="0" w:noVBand="0"/>
      </w:tblPr>
      <w:tblGrid>
        <w:gridCol w:w="2365"/>
        <w:gridCol w:w="2357"/>
        <w:gridCol w:w="2268"/>
        <w:gridCol w:w="2545"/>
      </w:tblGrid>
      <w:tr w:rsidR="000F55E5" w:rsidRPr="000F55E5" w14:paraId="31C66768" w14:textId="4328132F" w:rsidTr="000F55E5">
        <w:tc>
          <w:tcPr>
            <w:tcW w:w="236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1854BA7" w14:textId="77777777" w:rsidR="000F55E5" w:rsidRPr="000F55E5" w:rsidRDefault="000F55E5" w:rsidP="000F55E5">
            <w:pPr>
              <w:pStyle w:val="LO-Normal9"/>
              <w:jc w:val="center"/>
              <w:rPr>
                <w:rFonts w:asciiTheme="minorHAnsi" w:hAnsiTheme="minorHAnsi" w:cstheme="minorHAnsi"/>
                <w:b/>
                <w:bCs/>
                <w:color w:val="000000"/>
                <w:sz w:val="21"/>
                <w:szCs w:val="21"/>
              </w:rPr>
            </w:pPr>
            <w:r w:rsidRPr="000F55E5">
              <w:rPr>
                <w:rFonts w:asciiTheme="minorHAnsi" w:hAnsiTheme="minorHAnsi" w:cstheme="minorHAnsi"/>
                <w:b/>
                <w:bCs/>
                <w:color w:val="000000"/>
                <w:sz w:val="21"/>
                <w:szCs w:val="21"/>
              </w:rPr>
              <w:t>Rodiklio pavadinimas, dimensija</w:t>
            </w:r>
          </w:p>
        </w:tc>
        <w:tc>
          <w:tcPr>
            <w:tcW w:w="235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1B3FB64" w14:textId="77777777" w:rsidR="000F55E5" w:rsidRPr="000F55E5" w:rsidRDefault="000F55E5" w:rsidP="000F55E5">
            <w:pPr>
              <w:pStyle w:val="LO-Normal9"/>
              <w:jc w:val="center"/>
              <w:rPr>
                <w:rFonts w:asciiTheme="minorHAnsi" w:hAnsiTheme="minorHAnsi" w:cstheme="minorHAnsi"/>
                <w:b/>
                <w:bCs/>
                <w:color w:val="000000"/>
                <w:sz w:val="21"/>
                <w:szCs w:val="21"/>
              </w:rPr>
            </w:pPr>
            <w:r w:rsidRPr="000F55E5">
              <w:rPr>
                <w:rFonts w:asciiTheme="minorHAnsi" w:hAnsiTheme="minorHAnsi" w:cstheme="minorHAnsi"/>
                <w:b/>
                <w:bCs/>
                <w:color w:val="000000"/>
                <w:sz w:val="21"/>
                <w:szCs w:val="21"/>
              </w:rPr>
              <w:t>Rodiklio reikšmė</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0C00E3C" w14:textId="77777777" w:rsidR="000F55E5" w:rsidRPr="000F55E5" w:rsidRDefault="000F55E5" w:rsidP="000F55E5">
            <w:pPr>
              <w:pStyle w:val="LO-Normal9"/>
              <w:jc w:val="center"/>
              <w:rPr>
                <w:rFonts w:asciiTheme="minorHAnsi" w:hAnsiTheme="minorHAnsi" w:cstheme="minorHAnsi"/>
                <w:b/>
                <w:bCs/>
                <w:color w:val="000000"/>
                <w:sz w:val="21"/>
                <w:szCs w:val="21"/>
              </w:rPr>
            </w:pPr>
            <w:r w:rsidRPr="000F55E5">
              <w:rPr>
                <w:rFonts w:asciiTheme="minorHAnsi" w:hAnsiTheme="minorHAnsi" w:cstheme="minorHAnsi"/>
                <w:b/>
                <w:bCs/>
                <w:color w:val="000000"/>
                <w:sz w:val="21"/>
                <w:szCs w:val="21"/>
              </w:rPr>
              <w:t>Bandymo metodas</w:t>
            </w:r>
          </w:p>
          <w:p w14:paraId="52EEE4A5" w14:textId="77777777" w:rsidR="000F55E5" w:rsidRPr="000F55E5" w:rsidRDefault="000F55E5" w:rsidP="000F55E5">
            <w:pPr>
              <w:pStyle w:val="LO-Normal9"/>
              <w:jc w:val="center"/>
              <w:rPr>
                <w:rFonts w:asciiTheme="minorHAnsi" w:hAnsiTheme="minorHAnsi" w:cstheme="minorHAnsi"/>
                <w:b/>
                <w:bCs/>
                <w:color w:val="000000"/>
                <w:sz w:val="21"/>
                <w:szCs w:val="21"/>
              </w:rPr>
            </w:pPr>
            <w:r w:rsidRPr="000F55E5">
              <w:rPr>
                <w:rFonts w:asciiTheme="minorHAnsi" w:hAnsiTheme="minorHAnsi" w:cstheme="minorHAnsi"/>
                <w:b/>
                <w:bCs/>
                <w:color w:val="000000"/>
                <w:sz w:val="21"/>
                <w:szCs w:val="21"/>
              </w:rPr>
              <w:t>(nurodytas arba lygiavertis)</w:t>
            </w:r>
          </w:p>
        </w:tc>
        <w:tc>
          <w:tcPr>
            <w:tcW w:w="2545" w:type="dxa"/>
            <w:tcBorders>
              <w:top w:val="single" w:sz="4" w:space="0" w:color="auto"/>
              <w:left w:val="single" w:sz="4" w:space="0" w:color="auto"/>
              <w:bottom w:val="single" w:sz="4" w:space="0" w:color="auto"/>
              <w:right w:val="single" w:sz="4" w:space="0" w:color="auto"/>
            </w:tcBorders>
          </w:tcPr>
          <w:p w14:paraId="1D4890D3" w14:textId="77777777" w:rsidR="000F55E5" w:rsidRPr="000F55E5" w:rsidRDefault="000F55E5" w:rsidP="000F55E5">
            <w:pPr>
              <w:pStyle w:val="LO-Normal7"/>
              <w:jc w:val="center"/>
              <w:rPr>
                <w:rFonts w:asciiTheme="minorHAnsi" w:hAnsiTheme="minorHAnsi" w:cstheme="minorHAnsi"/>
                <w:b/>
                <w:bCs/>
                <w:sz w:val="21"/>
                <w:szCs w:val="21"/>
              </w:rPr>
            </w:pPr>
            <w:r w:rsidRPr="000F55E5">
              <w:rPr>
                <w:rFonts w:asciiTheme="minorHAnsi" w:hAnsiTheme="minorHAnsi" w:cstheme="minorHAnsi"/>
                <w:b/>
                <w:bCs/>
                <w:color w:val="EE0000"/>
                <w:sz w:val="21"/>
                <w:szCs w:val="21"/>
              </w:rPr>
              <w:t>Pildo tiekėjas</w:t>
            </w:r>
            <w:r w:rsidRPr="000F55E5">
              <w:rPr>
                <w:rFonts w:asciiTheme="minorHAnsi" w:hAnsiTheme="minorHAnsi" w:cstheme="minorHAnsi"/>
                <w:b/>
                <w:bCs/>
                <w:sz w:val="21"/>
                <w:szCs w:val="21"/>
              </w:rPr>
              <w:t xml:space="preserve">: nurodomi siūlomos prekės techniniai parametrai </w:t>
            </w:r>
          </w:p>
          <w:p w14:paraId="7374B86E" w14:textId="03E8BB9C" w:rsidR="000F55E5" w:rsidRPr="000F55E5" w:rsidRDefault="000F55E5" w:rsidP="000F55E5">
            <w:pPr>
              <w:pStyle w:val="LO-Normal9"/>
              <w:jc w:val="center"/>
              <w:rPr>
                <w:rFonts w:asciiTheme="minorHAnsi" w:hAnsiTheme="minorHAnsi" w:cstheme="minorHAnsi"/>
                <w:b/>
                <w:bCs/>
                <w:color w:val="000000"/>
                <w:sz w:val="21"/>
                <w:szCs w:val="21"/>
              </w:rPr>
            </w:pPr>
            <w:r w:rsidRPr="000F55E5">
              <w:rPr>
                <w:rFonts w:asciiTheme="minorHAnsi" w:hAnsiTheme="minorHAnsi" w:cstheme="minorHAnsi"/>
                <w:b/>
                <w:bCs/>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0F55E5" w:rsidRPr="000F55E5" w14:paraId="0E319AA2" w14:textId="5FD4434E" w:rsidTr="000F55E5">
        <w:tc>
          <w:tcPr>
            <w:tcW w:w="236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379D5FA"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1.</w:t>
            </w:r>
            <w:r w:rsidRPr="000F55E5">
              <w:rPr>
                <w:rFonts w:asciiTheme="minorHAnsi" w:hAnsiTheme="minorHAnsi" w:cstheme="minorHAnsi"/>
                <w:sz w:val="21"/>
                <w:szCs w:val="21"/>
              </w:rPr>
              <w:t xml:space="preserve">Spalva </w:t>
            </w:r>
          </w:p>
        </w:tc>
        <w:tc>
          <w:tcPr>
            <w:tcW w:w="235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4129F74"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color w:val="000000"/>
                <w:sz w:val="21"/>
                <w:szCs w:val="21"/>
              </w:rPr>
              <w:t xml:space="preserve">Tamsiai mėlyna </w:t>
            </w:r>
          </w:p>
          <w:p w14:paraId="297BF17F" w14:textId="77777777" w:rsidR="000F55E5" w:rsidRPr="000F55E5" w:rsidRDefault="000F55E5" w:rsidP="000F55E5">
            <w:pPr>
              <w:pStyle w:val="LO-Normal9"/>
              <w:rPr>
                <w:rFonts w:asciiTheme="minorHAnsi" w:hAnsiTheme="minorHAnsi" w:cstheme="minorHAnsi"/>
                <w:color w:val="000000"/>
                <w:sz w:val="21"/>
                <w:szCs w:val="21"/>
              </w:rPr>
            </w:pP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12EC4C23" w14:textId="2E66E731"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bCs/>
                <w:sz w:val="21"/>
                <w:szCs w:val="21"/>
              </w:rPr>
              <w:t xml:space="preserve">Audinio spalva turi būti artima pagal PANTONE TEXTILE spalvų katalogą kodui 19-4024 TPX. </w:t>
            </w:r>
          </w:p>
        </w:tc>
        <w:tc>
          <w:tcPr>
            <w:tcW w:w="2545" w:type="dxa"/>
            <w:tcBorders>
              <w:top w:val="single" w:sz="4" w:space="0" w:color="auto"/>
              <w:left w:val="single" w:sz="4" w:space="0" w:color="auto"/>
              <w:bottom w:val="single" w:sz="4" w:space="0" w:color="auto"/>
              <w:right w:val="single" w:sz="4" w:space="0" w:color="auto"/>
            </w:tcBorders>
          </w:tcPr>
          <w:p w14:paraId="6D26DE2D" w14:textId="77777777" w:rsidR="000F55E5" w:rsidRPr="000F55E5" w:rsidRDefault="000F55E5" w:rsidP="000F55E5">
            <w:pPr>
              <w:pStyle w:val="LO-Normal9"/>
              <w:rPr>
                <w:rFonts w:asciiTheme="minorHAnsi" w:hAnsiTheme="minorHAnsi" w:cstheme="minorHAnsi"/>
                <w:bCs/>
                <w:sz w:val="21"/>
                <w:szCs w:val="21"/>
              </w:rPr>
            </w:pPr>
          </w:p>
        </w:tc>
      </w:tr>
      <w:tr w:rsidR="000F55E5" w:rsidRPr="000F55E5" w14:paraId="6E45F6E9" w14:textId="07265232" w:rsidTr="000F55E5">
        <w:trPr>
          <w:trHeight w:val="940"/>
        </w:trPr>
        <w:tc>
          <w:tcPr>
            <w:tcW w:w="236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005EA02"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2.</w:t>
            </w:r>
            <w:r w:rsidRPr="000F55E5">
              <w:rPr>
                <w:rFonts w:asciiTheme="minorHAnsi" w:hAnsiTheme="minorHAnsi" w:cstheme="minorHAnsi"/>
                <w:sz w:val="21"/>
                <w:szCs w:val="21"/>
              </w:rPr>
              <w:t xml:space="preserve">Medžiagos pluoštinė sudėtis, % </w:t>
            </w:r>
          </w:p>
        </w:tc>
        <w:tc>
          <w:tcPr>
            <w:tcW w:w="235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1DEF0833"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Poliamidas 50  ±5</w:t>
            </w:r>
            <w:r w:rsidRPr="000F55E5">
              <w:rPr>
                <w:rFonts w:asciiTheme="minorHAnsi" w:hAnsiTheme="minorHAnsi" w:cstheme="minorHAnsi"/>
                <w:sz w:val="21"/>
                <w:szCs w:val="21"/>
              </w:rPr>
              <w:br/>
              <w:t>Medvilnė 47 ±5</w:t>
            </w:r>
          </w:p>
          <w:p w14:paraId="761A4C37"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Elastanas 3 ±1</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69EAC2F4" w14:textId="77777777" w:rsidR="000F55E5" w:rsidRPr="000F55E5" w:rsidRDefault="000F55E5" w:rsidP="000F55E5">
            <w:pPr>
              <w:pStyle w:val="LO-Normal7"/>
              <w:rPr>
                <w:rFonts w:asciiTheme="minorHAnsi" w:hAnsiTheme="minorHAnsi" w:cstheme="minorHAnsi"/>
                <w:sz w:val="21"/>
                <w:szCs w:val="21"/>
              </w:rPr>
            </w:pPr>
            <w:r w:rsidRPr="000F55E5">
              <w:rPr>
                <w:rFonts w:asciiTheme="minorHAnsi" w:hAnsiTheme="minorHAnsi" w:cstheme="minorHAnsi"/>
                <w:sz w:val="21"/>
                <w:szCs w:val="21"/>
              </w:rPr>
              <w:t>LST EN ISO 1833 arba kitas lygiavertis</w:t>
            </w:r>
          </w:p>
        </w:tc>
        <w:tc>
          <w:tcPr>
            <w:tcW w:w="2545" w:type="dxa"/>
            <w:tcBorders>
              <w:top w:val="single" w:sz="4" w:space="0" w:color="auto"/>
              <w:left w:val="single" w:sz="4" w:space="0" w:color="auto"/>
              <w:bottom w:val="single" w:sz="4" w:space="0" w:color="auto"/>
              <w:right w:val="single" w:sz="4" w:space="0" w:color="auto"/>
            </w:tcBorders>
          </w:tcPr>
          <w:p w14:paraId="642C06BA" w14:textId="77777777" w:rsidR="000F55E5" w:rsidRPr="000F55E5" w:rsidRDefault="000F55E5" w:rsidP="000F55E5">
            <w:pPr>
              <w:pStyle w:val="LO-Normal7"/>
              <w:rPr>
                <w:rFonts w:asciiTheme="minorHAnsi" w:hAnsiTheme="minorHAnsi" w:cstheme="minorHAnsi"/>
                <w:sz w:val="21"/>
                <w:szCs w:val="21"/>
              </w:rPr>
            </w:pPr>
          </w:p>
        </w:tc>
      </w:tr>
      <w:tr w:rsidR="000F55E5" w:rsidRPr="000F55E5" w14:paraId="79C048E3" w14:textId="080B011D" w:rsidTr="000F55E5">
        <w:tc>
          <w:tcPr>
            <w:tcW w:w="236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D1E348B"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3.</w:t>
            </w:r>
            <w:r w:rsidRPr="000F55E5">
              <w:rPr>
                <w:rFonts w:asciiTheme="minorHAnsi" w:hAnsiTheme="minorHAnsi" w:cstheme="minorHAnsi"/>
                <w:sz w:val="21"/>
                <w:szCs w:val="21"/>
              </w:rPr>
              <w:t>Pynimas</w:t>
            </w:r>
          </w:p>
        </w:tc>
        <w:tc>
          <w:tcPr>
            <w:tcW w:w="235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AD2818D"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drobinis, karkasiniu pagrindu (Ripstop)  su 2 siūlų ripso elementais kas 23 (±1) metmenų siūlų ir 2 siūlų ripso elementais kas 13 (±1) ataudų siūlų)</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58C0DBE2" w14:textId="77777777" w:rsidR="000F55E5" w:rsidRPr="000F55E5" w:rsidRDefault="000F55E5" w:rsidP="000F55E5">
            <w:pPr>
              <w:pStyle w:val="LO-Normal7"/>
              <w:rPr>
                <w:rFonts w:asciiTheme="minorHAnsi" w:hAnsiTheme="minorHAnsi" w:cstheme="minorHAnsi"/>
                <w:sz w:val="21"/>
                <w:szCs w:val="21"/>
              </w:rPr>
            </w:pPr>
          </w:p>
        </w:tc>
        <w:tc>
          <w:tcPr>
            <w:tcW w:w="2545" w:type="dxa"/>
            <w:tcBorders>
              <w:top w:val="single" w:sz="4" w:space="0" w:color="auto"/>
              <w:left w:val="single" w:sz="4" w:space="0" w:color="auto"/>
              <w:bottom w:val="single" w:sz="4" w:space="0" w:color="auto"/>
              <w:right w:val="single" w:sz="4" w:space="0" w:color="auto"/>
            </w:tcBorders>
          </w:tcPr>
          <w:p w14:paraId="29366C76" w14:textId="77777777" w:rsidR="000F55E5" w:rsidRPr="000F55E5" w:rsidRDefault="000F55E5" w:rsidP="000F55E5">
            <w:pPr>
              <w:pStyle w:val="LO-Normal7"/>
              <w:rPr>
                <w:rFonts w:asciiTheme="minorHAnsi" w:hAnsiTheme="minorHAnsi" w:cstheme="minorHAnsi"/>
                <w:sz w:val="21"/>
                <w:szCs w:val="21"/>
              </w:rPr>
            </w:pPr>
          </w:p>
        </w:tc>
      </w:tr>
      <w:tr w:rsidR="000F55E5" w:rsidRPr="000F55E5" w14:paraId="0BA769B0" w14:textId="27EBA3D1" w:rsidTr="000F55E5">
        <w:tc>
          <w:tcPr>
            <w:tcW w:w="236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0B919DC"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4.</w:t>
            </w:r>
            <w:r w:rsidRPr="000F55E5">
              <w:rPr>
                <w:rFonts w:asciiTheme="minorHAnsi" w:hAnsiTheme="minorHAnsi" w:cstheme="minorHAnsi"/>
                <w:sz w:val="21"/>
                <w:szCs w:val="21"/>
              </w:rPr>
              <w:t>Siūlų tankumas,1cm</w:t>
            </w:r>
          </w:p>
        </w:tc>
        <w:tc>
          <w:tcPr>
            <w:tcW w:w="235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821EE41"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metmenys 30±3</w:t>
            </w:r>
          </w:p>
          <w:p w14:paraId="08BE0B95"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ataudai 20±3</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7DCF100B" w14:textId="77777777" w:rsidR="000F55E5" w:rsidRPr="000F55E5" w:rsidRDefault="000F55E5" w:rsidP="000F55E5">
            <w:pPr>
              <w:pStyle w:val="LO-Normal7"/>
              <w:rPr>
                <w:rFonts w:asciiTheme="minorHAnsi" w:hAnsiTheme="minorHAnsi" w:cstheme="minorHAnsi"/>
                <w:sz w:val="21"/>
                <w:szCs w:val="21"/>
              </w:rPr>
            </w:pPr>
            <w:r w:rsidRPr="000F55E5">
              <w:rPr>
                <w:rFonts w:asciiTheme="minorHAnsi" w:hAnsiTheme="minorHAnsi" w:cstheme="minorHAnsi"/>
                <w:sz w:val="21"/>
                <w:szCs w:val="21"/>
              </w:rPr>
              <w:t>LST EN 1049-2:1998  arba lygiavertis</w:t>
            </w:r>
          </w:p>
        </w:tc>
        <w:tc>
          <w:tcPr>
            <w:tcW w:w="2545" w:type="dxa"/>
            <w:tcBorders>
              <w:top w:val="single" w:sz="4" w:space="0" w:color="auto"/>
              <w:left w:val="single" w:sz="4" w:space="0" w:color="auto"/>
              <w:bottom w:val="single" w:sz="4" w:space="0" w:color="auto"/>
              <w:right w:val="single" w:sz="4" w:space="0" w:color="auto"/>
            </w:tcBorders>
          </w:tcPr>
          <w:p w14:paraId="15F83E34" w14:textId="77777777" w:rsidR="000F55E5" w:rsidRPr="000F55E5" w:rsidRDefault="000F55E5" w:rsidP="000F55E5">
            <w:pPr>
              <w:pStyle w:val="LO-Normal7"/>
              <w:rPr>
                <w:rFonts w:asciiTheme="minorHAnsi" w:hAnsiTheme="minorHAnsi" w:cstheme="minorHAnsi"/>
                <w:sz w:val="21"/>
                <w:szCs w:val="21"/>
              </w:rPr>
            </w:pPr>
          </w:p>
        </w:tc>
      </w:tr>
      <w:tr w:rsidR="000F55E5" w:rsidRPr="000F55E5" w14:paraId="598DD4B6" w14:textId="6F7709FC" w:rsidTr="000F55E5">
        <w:tc>
          <w:tcPr>
            <w:tcW w:w="2365" w:type="dxa"/>
            <w:tcBorders>
              <w:left w:val="single" w:sz="4" w:space="0" w:color="000001"/>
              <w:bottom w:val="single" w:sz="4" w:space="0" w:color="000001"/>
              <w:right w:val="single" w:sz="4" w:space="0" w:color="000001"/>
            </w:tcBorders>
            <w:shd w:val="clear" w:color="auto" w:fill="FFFFFF"/>
            <w:vAlign w:val="center"/>
          </w:tcPr>
          <w:p w14:paraId="308E49CC"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5.Paviršinis tankis, g/m</w:t>
            </w:r>
            <w:r w:rsidRPr="000F55E5">
              <w:rPr>
                <w:rFonts w:asciiTheme="minorHAnsi" w:hAnsiTheme="minorHAnsi" w:cstheme="minorHAnsi"/>
                <w:position w:val="6"/>
                <w:sz w:val="21"/>
                <w:szCs w:val="21"/>
              </w:rPr>
              <w:t>2</w:t>
            </w:r>
          </w:p>
        </w:tc>
        <w:tc>
          <w:tcPr>
            <w:tcW w:w="2357" w:type="dxa"/>
            <w:tcBorders>
              <w:left w:val="single" w:sz="4" w:space="0" w:color="000001"/>
              <w:bottom w:val="single" w:sz="4" w:space="0" w:color="000001"/>
              <w:right w:val="single" w:sz="4" w:space="0" w:color="000001"/>
            </w:tcBorders>
            <w:shd w:val="clear" w:color="auto" w:fill="FFFFFF"/>
            <w:vAlign w:val="center"/>
          </w:tcPr>
          <w:p w14:paraId="5DB1EE2D"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220 ±10 </w:t>
            </w:r>
          </w:p>
        </w:tc>
        <w:tc>
          <w:tcPr>
            <w:tcW w:w="2268" w:type="dxa"/>
            <w:tcBorders>
              <w:left w:val="single" w:sz="4" w:space="0" w:color="000001"/>
              <w:bottom w:val="single" w:sz="4" w:space="0" w:color="000001"/>
              <w:right w:val="single" w:sz="4" w:space="0" w:color="auto"/>
            </w:tcBorders>
            <w:shd w:val="clear" w:color="auto" w:fill="FFFFFF"/>
            <w:vAlign w:val="center"/>
          </w:tcPr>
          <w:p w14:paraId="0E0B10BD" w14:textId="77777777" w:rsidR="000F55E5" w:rsidRPr="000F55E5" w:rsidRDefault="000F55E5" w:rsidP="000F55E5">
            <w:pPr>
              <w:pStyle w:val="LO-Normal7"/>
              <w:rPr>
                <w:rFonts w:asciiTheme="minorHAnsi" w:hAnsiTheme="minorHAnsi" w:cstheme="minorHAnsi"/>
                <w:sz w:val="21"/>
                <w:szCs w:val="21"/>
              </w:rPr>
            </w:pPr>
            <w:r w:rsidRPr="000F55E5">
              <w:rPr>
                <w:rFonts w:asciiTheme="minorHAnsi" w:hAnsiTheme="minorHAnsi" w:cstheme="minorHAnsi"/>
                <w:sz w:val="21"/>
                <w:szCs w:val="21"/>
              </w:rPr>
              <w:t>ISO 3801:</w:t>
            </w:r>
            <w:r w:rsidRPr="000F55E5">
              <w:rPr>
                <w:rFonts w:asciiTheme="minorHAnsi" w:hAnsiTheme="minorHAnsi" w:cstheme="minorHAnsi"/>
                <w:sz w:val="21"/>
                <w:szCs w:val="21"/>
                <w:lang w:val="en-US"/>
              </w:rPr>
              <w:t>1977</w:t>
            </w:r>
            <w:r w:rsidRPr="000F55E5">
              <w:rPr>
                <w:rFonts w:asciiTheme="minorHAnsi" w:hAnsiTheme="minorHAnsi" w:cstheme="minorHAnsi"/>
                <w:sz w:val="21"/>
                <w:szCs w:val="21"/>
              </w:rPr>
              <w:t xml:space="preserve"> arba LST EN 12127:1999 arba kitas lygiavertis</w:t>
            </w:r>
          </w:p>
        </w:tc>
        <w:tc>
          <w:tcPr>
            <w:tcW w:w="2545" w:type="dxa"/>
            <w:tcBorders>
              <w:top w:val="single" w:sz="4" w:space="0" w:color="auto"/>
              <w:left w:val="single" w:sz="4" w:space="0" w:color="auto"/>
              <w:bottom w:val="single" w:sz="4" w:space="0" w:color="auto"/>
              <w:right w:val="single" w:sz="4" w:space="0" w:color="auto"/>
            </w:tcBorders>
          </w:tcPr>
          <w:p w14:paraId="44C6F21F" w14:textId="77777777" w:rsidR="000F55E5" w:rsidRPr="000F55E5" w:rsidRDefault="000F55E5" w:rsidP="000F55E5">
            <w:pPr>
              <w:pStyle w:val="LO-Normal7"/>
              <w:rPr>
                <w:rFonts w:asciiTheme="minorHAnsi" w:hAnsiTheme="minorHAnsi" w:cstheme="minorHAnsi"/>
                <w:sz w:val="21"/>
                <w:szCs w:val="21"/>
              </w:rPr>
            </w:pPr>
          </w:p>
        </w:tc>
      </w:tr>
      <w:tr w:rsidR="000F55E5" w:rsidRPr="000F55E5" w14:paraId="6E383A42" w14:textId="1F43668E" w:rsidTr="000F55E5">
        <w:tc>
          <w:tcPr>
            <w:tcW w:w="236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12630D8"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lastRenderedPageBreak/>
              <w:t>6.</w:t>
            </w:r>
            <w:r w:rsidRPr="000F55E5">
              <w:rPr>
                <w:rFonts w:asciiTheme="minorHAnsi" w:hAnsiTheme="minorHAnsi" w:cstheme="minorHAnsi"/>
                <w:sz w:val="21"/>
                <w:szCs w:val="21"/>
              </w:rPr>
              <w:t>Didžiausioji (trūkimo) jėga, N</w:t>
            </w:r>
          </w:p>
        </w:tc>
        <w:tc>
          <w:tcPr>
            <w:tcW w:w="235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12CA96F"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metmenų ≥900 </w:t>
            </w:r>
            <w:r w:rsidRPr="000F55E5">
              <w:rPr>
                <w:rFonts w:asciiTheme="minorHAnsi" w:hAnsiTheme="minorHAnsi" w:cstheme="minorHAnsi"/>
                <w:sz w:val="21"/>
                <w:szCs w:val="21"/>
              </w:rPr>
              <w:br/>
              <w:t xml:space="preserve">ataudų ≥ 800 </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496CCE6E" w14:textId="77777777" w:rsidR="000F55E5" w:rsidRPr="000F55E5" w:rsidRDefault="000F55E5" w:rsidP="000F55E5">
            <w:pPr>
              <w:pStyle w:val="LO-Normal7"/>
              <w:rPr>
                <w:rFonts w:asciiTheme="minorHAnsi" w:hAnsiTheme="minorHAnsi" w:cstheme="minorHAnsi"/>
                <w:sz w:val="21"/>
                <w:szCs w:val="21"/>
              </w:rPr>
            </w:pPr>
            <w:r w:rsidRPr="000F55E5">
              <w:rPr>
                <w:rFonts w:asciiTheme="minorHAnsi" w:hAnsiTheme="minorHAnsi" w:cstheme="minorHAnsi"/>
                <w:sz w:val="21"/>
                <w:szCs w:val="21"/>
              </w:rPr>
              <w:t>LST EN ISO 13934-1:</w:t>
            </w:r>
            <w:r w:rsidRPr="000F55E5">
              <w:rPr>
                <w:rFonts w:asciiTheme="minorHAnsi" w:hAnsiTheme="minorHAnsi" w:cstheme="minorHAnsi"/>
                <w:sz w:val="21"/>
                <w:szCs w:val="21"/>
                <w:lang w:val="en-US"/>
              </w:rPr>
              <w:t>2013</w:t>
            </w:r>
            <w:r w:rsidRPr="000F55E5">
              <w:rPr>
                <w:rFonts w:asciiTheme="minorHAnsi" w:hAnsiTheme="minorHAnsi" w:cstheme="minorHAnsi"/>
                <w:sz w:val="21"/>
                <w:szCs w:val="21"/>
              </w:rPr>
              <w:t xml:space="preserve"> arba kitas lygiavertis</w:t>
            </w:r>
          </w:p>
        </w:tc>
        <w:tc>
          <w:tcPr>
            <w:tcW w:w="2545" w:type="dxa"/>
            <w:tcBorders>
              <w:top w:val="single" w:sz="4" w:space="0" w:color="auto"/>
              <w:left w:val="single" w:sz="4" w:space="0" w:color="auto"/>
              <w:bottom w:val="single" w:sz="4" w:space="0" w:color="auto"/>
              <w:right w:val="single" w:sz="4" w:space="0" w:color="auto"/>
            </w:tcBorders>
          </w:tcPr>
          <w:p w14:paraId="77C22083" w14:textId="77777777" w:rsidR="000F55E5" w:rsidRPr="000F55E5" w:rsidRDefault="000F55E5" w:rsidP="000F55E5">
            <w:pPr>
              <w:pStyle w:val="LO-Normal7"/>
              <w:rPr>
                <w:rFonts w:asciiTheme="minorHAnsi" w:hAnsiTheme="minorHAnsi" w:cstheme="minorHAnsi"/>
                <w:sz w:val="21"/>
                <w:szCs w:val="21"/>
              </w:rPr>
            </w:pPr>
          </w:p>
        </w:tc>
      </w:tr>
      <w:tr w:rsidR="000F55E5" w:rsidRPr="000F55E5" w14:paraId="3B7B340A" w14:textId="6D663401" w:rsidTr="000F55E5">
        <w:trPr>
          <w:trHeight w:val="719"/>
        </w:trPr>
        <w:tc>
          <w:tcPr>
            <w:tcW w:w="236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E1FF02E"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7.</w:t>
            </w:r>
            <w:r w:rsidRPr="000F55E5">
              <w:rPr>
                <w:rFonts w:asciiTheme="minorHAnsi" w:hAnsiTheme="minorHAnsi" w:cstheme="minorHAnsi"/>
                <w:sz w:val="21"/>
                <w:szCs w:val="21"/>
              </w:rPr>
              <w:t>Plyšimo jėga, N</w:t>
            </w:r>
          </w:p>
        </w:tc>
        <w:tc>
          <w:tcPr>
            <w:tcW w:w="235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A4E1ECE"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skersai metmenų ≥ 40</w:t>
            </w:r>
            <w:r w:rsidRPr="000F55E5">
              <w:rPr>
                <w:rFonts w:asciiTheme="minorHAnsi" w:hAnsiTheme="minorHAnsi" w:cstheme="minorHAnsi"/>
                <w:sz w:val="21"/>
                <w:szCs w:val="21"/>
              </w:rPr>
              <w:br/>
              <w:t xml:space="preserve">skersai ataudų ≥60 </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120095B0" w14:textId="77777777" w:rsidR="000F55E5" w:rsidRPr="000F55E5" w:rsidRDefault="000F55E5" w:rsidP="000F55E5">
            <w:pPr>
              <w:pStyle w:val="LO-Normal7"/>
              <w:rPr>
                <w:rFonts w:asciiTheme="minorHAnsi" w:hAnsiTheme="minorHAnsi" w:cstheme="minorHAnsi"/>
                <w:sz w:val="21"/>
                <w:szCs w:val="21"/>
              </w:rPr>
            </w:pPr>
            <w:r w:rsidRPr="000F55E5">
              <w:rPr>
                <w:rFonts w:asciiTheme="minorHAnsi" w:hAnsiTheme="minorHAnsi" w:cstheme="minorHAnsi"/>
                <w:sz w:val="21"/>
                <w:szCs w:val="21"/>
              </w:rPr>
              <w:t xml:space="preserve"> EN ISO 13937-2:</w:t>
            </w:r>
            <w:r w:rsidRPr="000F55E5">
              <w:rPr>
                <w:rFonts w:asciiTheme="minorHAnsi" w:hAnsiTheme="minorHAnsi" w:cstheme="minorHAnsi"/>
                <w:sz w:val="21"/>
                <w:szCs w:val="21"/>
                <w:lang w:val="en-US"/>
              </w:rPr>
              <w:t>2000</w:t>
            </w:r>
            <w:r w:rsidRPr="000F55E5">
              <w:rPr>
                <w:rFonts w:asciiTheme="minorHAnsi" w:hAnsiTheme="minorHAnsi" w:cstheme="minorHAnsi"/>
                <w:sz w:val="21"/>
                <w:szCs w:val="21"/>
              </w:rPr>
              <w:t xml:space="preserve"> arba lygiavertis</w:t>
            </w:r>
          </w:p>
        </w:tc>
        <w:tc>
          <w:tcPr>
            <w:tcW w:w="2545" w:type="dxa"/>
            <w:tcBorders>
              <w:top w:val="single" w:sz="4" w:space="0" w:color="auto"/>
              <w:left w:val="single" w:sz="4" w:space="0" w:color="auto"/>
              <w:bottom w:val="single" w:sz="4" w:space="0" w:color="auto"/>
              <w:right w:val="single" w:sz="4" w:space="0" w:color="auto"/>
            </w:tcBorders>
          </w:tcPr>
          <w:p w14:paraId="04E5F24B" w14:textId="77777777" w:rsidR="000F55E5" w:rsidRPr="000F55E5" w:rsidRDefault="000F55E5" w:rsidP="000F55E5">
            <w:pPr>
              <w:pStyle w:val="LO-Normal7"/>
              <w:rPr>
                <w:rFonts w:asciiTheme="minorHAnsi" w:hAnsiTheme="minorHAnsi" w:cstheme="minorHAnsi"/>
                <w:sz w:val="21"/>
                <w:szCs w:val="21"/>
              </w:rPr>
            </w:pPr>
          </w:p>
        </w:tc>
      </w:tr>
      <w:tr w:rsidR="000F55E5" w:rsidRPr="000F55E5" w14:paraId="531C95E3" w14:textId="048CD854" w:rsidTr="000F55E5">
        <w:tc>
          <w:tcPr>
            <w:tcW w:w="236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08838D5"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pl-PL"/>
              </w:rPr>
              <w:t>8.</w:t>
            </w:r>
            <w:r w:rsidRPr="000F55E5">
              <w:rPr>
                <w:rFonts w:asciiTheme="minorHAnsi" w:hAnsiTheme="minorHAnsi" w:cstheme="minorHAnsi"/>
                <w:sz w:val="21"/>
                <w:szCs w:val="21"/>
              </w:rPr>
              <w:t>Matmenų pokytis po skalbimo prie 60</w:t>
            </w:r>
            <w:r w:rsidRPr="000F55E5">
              <w:rPr>
                <w:rFonts w:ascii="Cambria Math" w:hAnsi="Cambria Math" w:cs="Cambria Math"/>
                <w:sz w:val="21"/>
                <w:szCs w:val="21"/>
              </w:rPr>
              <w:t>℃</w:t>
            </w:r>
            <w:r w:rsidRPr="000F55E5">
              <w:rPr>
                <w:rFonts w:asciiTheme="minorHAnsi" w:hAnsiTheme="minorHAnsi" w:cstheme="minorHAnsi"/>
                <w:sz w:val="21"/>
                <w:szCs w:val="21"/>
              </w:rPr>
              <w:t>, %</w:t>
            </w:r>
          </w:p>
        </w:tc>
        <w:tc>
          <w:tcPr>
            <w:tcW w:w="235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4F8E4A7"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±2,5 </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5B6880A8" w14:textId="77777777" w:rsidR="000F55E5" w:rsidRPr="000F55E5" w:rsidRDefault="000F55E5" w:rsidP="000F55E5">
            <w:pPr>
              <w:pStyle w:val="LO-Normal7"/>
              <w:rPr>
                <w:rFonts w:asciiTheme="minorHAnsi" w:hAnsiTheme="minorHAnsi" w:cstheme="minorHAnsi"/>
                <w:sz w:val="21"/>
                <w:szCs w:val="21"/>
              </w:rPr>
            </w:pPr>
            <w:r w:rsidRPr="000F55E5">
              <w:rPr>
                <w:rFonts w:asciiTheme="minorHAnsi" w:hAnsiTheme="minorHAnsi" w:cstheme="minorHAnsi"/>
                <w:sz w:val="21"/>
                <w:szCs w:val="21"/>
              </w:rPr>
              <w:t xml:space="preserve"> EN ISO 5077:</w:t>
            </w:r>
            <w:r w:rsidRPr="000F55E5">
              <w:rPr>
                <w:rFonts w:asciiTheme="minorHAnsi" w:hAnsiTheme="minorHAnsi" w:cstheme="minorHAnsi"/>
                <w:sz w:val="21"/>
                <w:szCs w:val="21"/>
                <w:lang w:val="en-US"/>
              </w:rPr>
              <w:t>2008</w:t>
            </w:r>
            <w:r w:rsidRPr="000F55E5">
              <w:rPr>
                <w:rFonts w:asciiTheme="minorHAnsi" w:hAnsiTheme="minorHAnsi" w:cstheme="minorHAnsi"/>
                <w:sz w:val="21"/>
                <w:szCs w:val="21"/>
              </w:rPr>
              <w:t xml:space="preserve">  arba lygiavertis</w:t>
            </w:r>
          </w:p>
        </w:tc>
        <w:tc>
          <w:tcPr>
            <w:tcW w:w="2545" w:type="dxa"/>
            <w:tcBorders>
              <w:top w:val="single" w:sz="4" w:space="0" w:color="auto"/>
              <w:left w:val="single" w:sz="4" w:space="0" w:color="auto"/>
              <w:bottom w:val="single" w:sz="4" w:space="0" w:color="auto"/>
              <w:right w:val="single" w:sz="4" w:space="0" w:color="auto"/>
            </w:tcBorders>
          </w:tcPr>
          <w:p w14:paraId="2A53C105" w14:textId="77777777" w:rsidR="000F55E5" w:rsidRPr="000F55E5" w:rsidRDefault="000F55E5" w:rsidP="000F55E5">
            <w:pPr>
              <w:pStyle w:val="LO-Normal7"/>
              <w:rPr>
                <w:rFonts w:asciiTheme="minorHAnsi" w:hAnsiTheme="minorHAnsi" w:cstheme="minorHAnsi"/>
                <w:sz w:val="21"/>
                <w:szCs w:val="21"/>
              </w:rPr>
            </w:pPr>
          </w:p>
        </w:tc>
      </w:tr>
      <w:tr w:rsidR="000F55E5" w:rsidRPr="000F55E5" w14:paraId="31D89CEB" w14:textId="6A20A0A0" w:rsidTr="000F55E5">
        <w:tc>
          <w:tcPr>
            <w:tcW w:w="236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AAF12CA" w14:textId="77777777" w:rsidR="000F55E5" w:rsidRPr="000F55E5" w:rsidRDefault="000F55E5" w:rsidP="000F55E5">
            <w:pPr>
              <w:pStyle w:val="BodyText"/>
              <w:rPr>
                <w:rFonts w:asciiTheme="minorHAnsi" w:hAnsiTheme="minorHAnsi" w:cstheme="minorHAnsi"/>
                <w:sz w:val="21"/>
                <w:szCs w:val="21"/>
              </w:rPr>
            </w:pPr>
            <w:r w:rsidRPr="000F55E5">
              <w:rPr>
                <w:rFonts w:asciiTheme="minorHAnsi" w:hAnsiTheme="minorHAnsi" w:cstheme="minorHAnsi"/>
                <w:sz w:val="21"/>
                <w:szCs w:val="21"/>
                <w:lang w:val="en-US"/>
              </w:rPr>
              <w:t>9.</w:t>
            </w:r>
            <w:r w:rsidRPr="000F55E5">
              <w:rPr>
                <w:rFonts w:asciiTheme="minorHAnsi" w:hAnsiTheme="minorHAnsi" w:cstheme="minorHAnsi"/>
                <w:sz w:val="21"/>
                <w:szCs w:val="21"/>
              </w:rPr>
              <w:t>Atsparumas dilinimui esant 12 kPa vardiniam slėgiui, sūkiai</w:t>
            </w:r>
          </w:p>
        </w:tc>
        <w:tc>
          <w:tcPr>
            <w:tcW w:w="235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9708361"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 200 000 </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6C6D22B0" w14:textId="77777777" w:rsidR="000F55E5" w:rsidRPr="000F55E5" w:rsidRDefault="000F55E5" w:rsidP="000F55E5">
            <w:pPr>
              <w:pStyle w:val="LO-Normal7"/>
              <w:rPr>
                <w:rFonts w:asciiTheme="minorHAnsi" w:hAnsiTheme="minorHAnsi" w:cstheme="minorHAnsi"/>
                <w:sz w:val="21"/>
                <w:szCs w:val="21"/>
              </w:rPr>
            </w:pPr>
            <w:r w:rsidRPr="000F55E5">
              <w:rPr>
                <w:rFonts w:asciiTheme="minorHAnsi" w:hAnsiTheme="minorHAnsi" w:cstheme="minorHAnsi"/>
                <w:sz w:val="21"/>
                <w:szCs w:val="21"/>
              </w:rPr>
              <w:t>LST EN ISO 12947-2:</w:t>
            </w:r>
            <w:r w:rsidRPr="000F55E5">
              <w:rPr>
                <w:rFonts w:asciiTheme="minorHAnsi" w:hAnsiTheme="minorHAnsi" w:cstheme="minorHAnsi"/>
                <w:sz w:val="21"/>
                <w:szCs w:val="21"/>
                <w:lang w:val="en-US"/>
              </w:rPr>
              <w:t>2016</w:t>
            </w:r>
            <w:r w:rsidRPr="000F55E5">
              <w:rPr>
                <w:rFonts w:asciiTheme="minorHAnsi" w:hAnsiTheme="minorHAnsi" w:cstheme="minorHAnsi"/>
                <w:sz w:val="21"/>
                <w:szCs w:val="21"/>
              </w:rPr>
              <w:t xml:space="preserve">   arba lygiavertis</w:t>
            </w:r>
          </w:p>
        </w:tc>
        <w:tc>
          <w:tcPr>
            <w:tcW w:w="2545" w:type="dxa"/>
            <w:tcBorders>
              <w:top w:val="single" w:sz="4" w:space="0" w:color="auto"/>
              <w:left w:val="single" w:sz="4" w:space="0" w:color="auto"/>
              <w:bottom w:val="single" w:sz="4" w:space="0" w:color="auto"/>
              <w:right w:val="single" w:sz="4" w:space="0" w:color="auto"/>
            </w:tcBorders>
          </w:tcPr>
          <w:p w14:paraId="00BF02BB" w14:textId="77777777" w:rsidR="000F55E5" w:rsidRPr="000F55E5" w:rsidRDefault="000F55E5" w:rsidP="000F55E5">
            <w:pPr>
              <w:pStyle w:val="LO-Normal7"/>
              <w:rPr>
                <w:rFonts w:asciiTheme="minorHAnsi" w:hAnsiTheme="minorHAnsi" w:cstheme="minorHAnsi"/>
                <w:sz w:val="21"/>
                <w:szCs w:val="21"/>
              </w:rPr>
            </w:pPr>
          </w:p>
        </w:tc>
      </w:tr>
      <w:tr w:rsidR="000F55E5" w:rsidRPr="000F55E5" w14:paraId="25ECF863" w14:textId="3AD862ED" w:rsidTr="000F55E5">
        <w:tc>
          <w:tcPr>
            <w:tcW w:w="2365" w:type="dxa"/>
            <w:tcBorders>
              <w:left w:val="single" w:sz="4" w:space="0" w:color="000001"/>
              <w:bottom w:val="single" w:sz="4" w:space="0" w:color="000001"/>
              <w:right w:val="single" w:sz="4" w:space="0" w:color="000001"/>
            </w:tcBorders>
            <w:shd w:val="clear" w:color="auto" w:fill="FFFFFF"/>
            <w:vAlign w:val="center"/>
          </w:tcPr>
          <w:p w14:paraId="5E08BB43" w14:textId="77777777" w:rsidR="000F55E5" w:rsidRPr="000F55E5" w:rsidRDefault="000F55E5" w:rsidP="000F55E5">
            <w:pPr>
              <w:pStyle w:val="BodyText"/>
              <w:rPr>
                <w:rFonts w:asciiTheme="minorHAnsi" w:hAnsiTheme="minorHAnsi" w:cstheme="minorHAnsi"/>
                <w:sz w:val="21"/>
                <w:szCs w:val="21"/>
              </w:rPr>
            </w:pPr>
            <w:r w:rsidRPr="000F55E5">
              <w:rPr>
                <w:rFonts w:asciiTheme="minorHAnsi" w:hAnsiTheme="minorHAnsi" w:cstheme="minorHAnsi"/>
                <w:sz w:val="21"/>
                <w:szCs w:val="21"/>
                <w:lang w:val="en-US"/>
              </w:rPr>
              <w:t>10.</w:t>
            </w:r>
            <w:r w:rsidRPr="000F55E5">
              <w:rPr>
                <w:rFonts w:asciiTheme="minorHAnsi" w:hAnsiTheme="minorHAnsi" w:cstheme="minorHAnsi"/>
                <w:sz w:val="21"/>
                <w:szCs w:val="21"/>
              </w:rPr>
              <w:t>Laidumas orui, esant 100Pa slėgių skirtumui, mm/s</w:t>
            </w:r>
          </w:p>
        </w:tc>
        <w:tc>
          <w:tcPr>
            <w:tcW w:w="2357" w:type="dxa"/>
            <w:tcBorders>
              <w:left w:val="single" w:sz="4" w:space="0" w:color="000001"/>
              <w:bottom w:val="single" w:sz="4" w:space="0" w:color="000001"/>
              <w:right w:val="single" w:sz="4" w:space="0" w:color="000001"/>
            </w:tcBorders>
            <w:shd w:val="clear" w:color="auto" w:fill="FFFFFF"/>
            <w:vAlign w:val="center"/>
          </w:tcPr>
          <w:p w14:paraId="1004D5A8"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100-190</w:t>
            </w:r>
          </w:p>
        </w:tc>
        <w:tc>
          <w:tcPr>
            <w:tcW w:w="2268" w:type="dxa"/>
            <w:tcBorders>
              <w:left w:val="single" w:sz="4" w:space="0" w:color="000001"/>
              <w:bottom w:val="single" w:sz="4" w:space="0" w:color="000001"/>
              <w:right w:val="single" w:sz="4" w:space="0" w:color="auto"/>
            </w:tcBorders>
            <w:shd w:val="clear" w:color="auto" w:fill="FFFFFF"/>
            <w:vAlign w:val="center"/>
          </w:tcPr>
          <w:p w14:paraId="2485391E" w14:textId="77777777" w:rsidR="000F55E5" w:rsidRPr="000F55E5" w:rsidRDefault="000F55E5" w:rsidP="000F55E5">
            <w:pPr>
              <w:pStyle w:val="LO-Normal7"/>
              <w:rPr>
                <w:rFonts w:asciiTheme="minorHAnsi" w:hAnsiTheme="minorHAnsi" w:cstheme="minorHAnsi"/>
                <w:sz w:val="21"/>
                <w:szCs w:val="21"/>
              </w:rPr>
            </w:pPr>
            <w:r w:rsidRPr="000F55E5">
              <w:rPr>
                <w:rFonts w:asciiTheme="minorHAnsi" w:hAnsiTheme="minorHAnsi" w:cstheme="minorHAnsi"/>
                <w:sz w:val="21"/>
                <w:szCs w:val="21"/>
              </w:rPr>
              <w:t>LST EN ISO 9237:</w:t>
            </w:r>
            <w:r w:rsidRPr="000F55E5">
              <w:rPr>
                <w:rFonts w:asciiTheme="minorHAnsi" w:hAnsiTheme="minorHAnsi" w:cstheme="minorHAnsi"/>
                <w:sz w:val="21"/>
                <w:szCs w:val="21"/>
                <w:lang w:val="en-US"/>
              </w:rPr>
              <w:t>1997</w:t>
            </w:r>
            <w:r w:rsidRPr="000F55E5">
              <w:rPr>
                <w:rFonts w:asciiTheme="minorHAnsi" w:hAnsiTheme="minorHAnsi" w:cstheme="minorHAnsi"/>
                <w:sz w:val="21"/>
                <w:szCs w:val="21"/>
              </w:rPr>
              <w:t xml:space="preserve"> arba lygiavertis</w:t>
            </w:r>
          </w:p>
        </w:tc>
        <w:tc>
          <w:tcPr>
            <w:tcW w:w="2545" w:type="dxa"/>
            <w:tcBorders>
              <w:top w:val="single" w:sz="4" w:space="0" w:color="auto"/>
              <w:left w:val="single" w:sz="4" w:space="0" w:color="auto"/>
              <w:bottom w:val="single" w:sz="4" w:space="0" w:color="auto"/>
              <w:right w:val="single" w:sz="4" w:space="0" w:color="auto"/>
            </w:tcBorders>
          </w:tcPr>
          <w:p w14:paraId="1A57F146" w14:textId="77777777" w:rsidR="000F55E5" w:rsidRPr="000F55E5" w:rsidRDefault="000F55E5" w:rsidP="000F55E5">
            <w:pPr>
              <w:pStyle w:val="LO-Normal7"/>
              <w:rPr>
                <w:rFonts w:asciiTheme="minorHAnsi" w:hAnsiTheme="minorHAnsi" w:cstheme="minorHAnsi"/>
                <w:sz w:val="21"/>
                <w:szCs w:val="21"/>
              </w:rPr>
            </w:pPr>
          </w:p>
        </w:tc>
      </w:tr>
      <w:tr w:rsidR="000F55E5" w:rsidRPr="000F55E5" w14:paraId="6473CCD5" w14:textId="3ACFBAD6" w:rsidTr="000F55E5">
        <w:tc>
          <w:tcPr>
            <w:tcW w:w="236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F01A231"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11.</w:t>
            </w:r>
            <w:r w:rsidRPr="000F55E5">
              <w:rPr>
                <w:rFonts w:asciiTheme="minorHAnsi" w:hAnsiTheme="minorHAnsi" w:cstheme="minorHAnsi"/>
                <w:sz w:val="21"/>
                <w:szCs w:val="21"/>
              </w:rPr>
              <w:t xml:space="preserve">Nusidažymo atsparumas, balais </w:t>
            </w:r>
          </w:p>
        </w:tc>
        <w:tc>
          <w:tcPr>
            <w:tcW w:w="235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CB7FC6E" w14:textId="77777777" w:rsidR="000F55E5" w:rsidRPr="000F55E5" w:rsidRDefault="000F55E5" w:rsidP="000F55E5">
            <w:pPr>
              <w:pStyle w:val="LO-Normal9"/>
              <w:rPr>
                <w:rFonts w:asciiTheme="minorHAnsi" w:hAnsiTheme="minorHAnsi" w:cstheme="minorHAnsi"/>
                <w:sz w:val="21"/>
                <w:szCs w:val="21"/>
              </w:rPr>
            </w:pP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495BDE81" w14:textId="77777777" w:rsidR="000F55E5" w:rsidRPr="000F55E5" w:rsidRDefault="000F55E5" w:rsidP="000F55E5">
            <w:pPr>
              <w:pStyle w:val="LO-Normal7"/>
              <w:rPr>
                <w:rFonts w:asciiTheme="minorHAnsi" w:hAnsiTheme="minorHAnsi" w:cstheme="minorHAnsi"/>
                <w:sz w:val="21"/>
                <w:szCs w:val="21"/>
              </w:rPr>
            </w:pPr>
            <w:r w:rsidRPr="000F55E5">
              <w:rPr>
                <w:rFonts w:asciiTheme="minorHAnsi" w:hAnsiTheme="minorHAnsi" w:cstheme="minorHAnsi"/>
                <w:sz w:val="21"/>
                <w:szCs w:val="21"/>
              </w:rPr>
              <w:t xml:space="preserve"> arba lygiavertis</w:t>
            </w:r>
          </w:p>
        </w:tc>
        <w:tc>
          <w:tcPr>
            <w:tcW w:w="2545" w:type="dxa"/>
            <w:tcBorders>
              <w:top w:val="single" w:sz="4" w:space="0" w:color="auto"/>
              <w:left w:val="single" w:sz="4" w:space="0" w:color="auto"/>
              <w:bottom w:val="single" w:sz="4" w:space="0" w:color="auto"/>
              <w:right w:val="single" w:sz="4" w:space="0" w:color="auto"/>
            </w:tcBorders>
          </w:tcPr>
          <w:p w14:paraId="4E3F6441" w14:textId="77777777" w:rsidR="000F55E5" w:rsidRPr="000F55E5" w:rsidRDefault="000F55E5" w:rsidP="000F55E5">
            <w:pPr>
              <w:pStyle w:val="LO-Normal7"/>
              <w:rPr>
                <w:rFonts w:asciiTheme="minorHAnsi" w:hAnsiTheme="minorHAnsi" w:cstheme="minorHAnsi"/>
                <w:sz w:val="21"/>
                <w:szCs w:val="21"/>
              </w:rPr>
            </w:pPr>
          </w:p>
        </w:tc>
      </w:tr>
      <w:tr w:rsidR="000F55E5" w:rsidRPr="000F55E5" w14:paraId="56010BE8" w14:textId="70F5FA83" w:rsidTr="000F55E5">
        <w:tc>
          <w:tcPr>
            <w:tcW w:w="236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985FCA4"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11.1.</w:t>
            </w:r>
            <w:r w:rsidRPr="000F55E5">
              <w:rPr>
                <w:rFonts w:asciiTheme="minorHAnsi" w:hAnsiTheme="minorHAnsi" w:cstheme="minorHAnsi"/>
                <w:sz w:val="21"/>
                <w:szCs w:val="21"/>
              </w:rPr>
              <w:t>sausai trinčiai</w:t>
            </w:r>
          </w:p>
        </w:tc>
        <w:tc>
          <w:tcPr>
            <w:tcW w:w="235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43A03AF"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4</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0AC1DD4" w14:textId="77777777" w:rsidR="000F55E5" w:rsidRPr="000F55E5" w:rsidRDefault="000F55E5" w:rsidP="000F55E5">
            <w:pPr>
              <w:pStyle w:val="LO-Normal7"/>
              <w:rPr>
                <w:rFonts w:asciiTheme="minorHAnsi" w:hAnsiTheme="minorHAnsi" w:cstheme="minorHAnsi"/>
                <w:sz w:val="21"/>
                <w:szCs w:val="21"/>
              </w:rPr>
            </w:pPr>
            <w:r w:rsidRPr="000F55E5">
              <w:rPr>
                <w:rFonts w:asciiTheme="minorHAnsi" w:hAnsiTheme="minorHAnsi" w:cstheme="minorHAnsi"/>
                <w:sz w:val="21"/>
                <w:szCs w:val="21"/>
              </w:rPr>
              <w:t>LST EN ISO 105-X12 :</w:t>
            </w:r>
            <w:r w:rsidRPr="000F55E5">
              <w:rPr>
                <w:rFonts w:asciiTheme="minorHAnsi" w:hAnsiTheme="minorHAnsi" w:cstheme="minorHAnsi"/>
                <w:sz w:val="21"/>
                <w:szCs w:val="21"/>
                <w:lang w:val="en-US"/>
              </w:rPr>
              <w:t>2016</w:t>
            </w:r>
          </w:p>
        </w:tc>
        <w:tc>
          <w:tcPr>
            <w:tcW w:w="2545" w:type="dxa"/>
            <w:tcBorders>
              <w:top w:val="single" w:sz="4" w:space="0" w:color="auto"/>
              <w:left w:val="single" w:sz="4" w:space="0" w:color="auto"/>
              <w:bottom w:val="single" w:sz="4" w:space="0" w:color="auto"/>
              <w:right w:val="single" w:sz="4" w:space="0" w:color="auto"/>
            </w:tcBorders>
          </w:tcPr>
          <w:p w14:paraId="279858D2" w14:textId="77777777" w:rsidR="000F55E5" w:rsidRPr="000F55E5" w:rsidRDefault="000F55E5" w:rsidP="000F55E5">
            <w:pPr>
              <w:pStyle w:val="LO-Normal7"/>
              <w:rPr>
                <w:rFonts w:asciiTheme="minorHAnsi" w:hAnsiTheme="minorHAnsi" w:cstheme="minorHAnsi"/>
                <w:sz w:val="21"/>
                <w:szCs w:val="21"/>
              </w:rPr>
            </w:pPr>
          </w:p>
        </w:tc>
      </w:tr>
      <w:tr w:rsidR="000F55E5" w:rsidRPr="000F55E5" w14:paraId="16D5345C" w14:textId="1A94330E" w:rsidTr="000F55E5">
        <w:tc>
          <w:tcPr>
            <w:tcW w:w="236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1329E79"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11.2.</w:t>
            </w:r>
            <w:r w:rsidRPr="000F55E5">
              <w:rPr>
                <w:rFonts w:asciiTheme="minorHAnsi" w:hAnsiTheme="minorHAnsi" w:cstheme="minorHAnsi"/>
                <w:sz w:val="21"/>
                <w:szCs w:val="21"/>
              </w:rPr>
              <w:t>šlapiai trinčiai</w:t>
            </w:r>
          </w:p>
        </w:tc>
        <w:tc>
          <w:tcPr>
            <w:tcW w:w="235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DF63D9C"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3</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3AA63F3F" w14:textId="77777777" w:rsidR="000F55E5" w:rsidRPr="000F55E5" w:rsidRDefault="000F55E5" w:rsidP="000F55E5">
            <w:pPr>
              <w:pStyle w:val="LO-Normal7"/>
              <w:rPr>
                <w:rFonts w:asciiTheme="minorHAnsi" w:hAnsiTheme="minorHAnsi" w:cstheme="minorHAnsi"/>
                <w:sz w:val="21"/>
                <w:szCs w:val="21"/>
              </w:rPr>
            </w:pPr>
            <w:r w:rsidRPr="000F55E5">
              <w:rPr>
                <w:rFonts w:asciiTheme="minorHAnsi" w:hAnsiTheme="minorHAnsi" w:cstheme="minorHAnsi"/>
                <w:sz w:val="21"/>
                <w:szCs w:val="21"/>
              </w:rPr>
              <w:t>LST EN ISO 105-X12 :</w:t>
            </w:r>
            <w:r w:rsidRPr="000F55E5">
              <w:rPr>
                <w:rFonts w:asciiTheme="minorHAnsi" w:hAnsiTheme="minorHAnsi" w:cstheme="minorHAnsi"/>
                <w:sz w:val="21"/>
                <w:szCs w:val="21"/>
                <w:lang w:val="en-US"/>
              </w:rPr>
              <w:t>2016</w:t>
            </w:r>
          </w:p>
        </w:tc>
        <w:tc>
          <w:tcPr>
            <w:tcW w:w="2545" w:type="dxa"/>
            <w:tcBorders>
              <w:top w:val="single" w:sz="4" w:space="0" w:color="auto"/>
              <w:left w:val="single" w:sz="4" w:space="0" w:color="auto"/>
              <w:bottom w:val="single" w:sz="4" w:space="0" w:color="auto"/>
              <w:right w:val="single" w:sz="4" w:space="0" w:color="auto"/>
            </w:tcBorders>
          </w:tcPr>
          <w:p w14:paraId="42774D7E" w14:textId="77777777" w:rsidR="000F55E5" w:rsidRPr="000F55E5" w:rsidRDefault="000F55E5" w:rsidP="000F55E5">
            <w:pPr>
              <w:pStyle w:val="LO-Normal7"/>
              <w:rPr>
                <w:rFonts w:asciiTheme="minorHAnsi" w:hAnsiTheme="minorHAnsi" w:cstheme="minorHAnsi"/>
                <w:sz w:val="21"/>
                <w:szCs w:val="21"/>
              </w:rPr>
            </w:pPr>
          </w:p>
        </w:tc>
      </w:tr>
      <w:tr w:rsidR="000F55E5" w:rsidRPr="000F55E5" w14:paraId="16F8C59B" w14:textId="75E4B775" w:rsidTr="000F55E5">
        <w:tc>
          <w:tcPr>
            <w:tcW w:w="236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C466EC3"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11.3.</w:t>
            </w:r>
            <w:r w:rsidRPr="000F55E5">
              <w:rPr>
                <w:rFonts w:asciiTheme="minorHAnsi" w:hAnsiTheme="minorHAnsi" w:cstheme="minorHAnsi"/>
                <w:sz w:val="21"/>
                <w:szCs w:val="21"/>
              </w:rPr>
              <w:t>skalbimui prie 60</w:t>
            </w:r>
            <w:r w:rsidRPr="000F55E5">
              <w:rPr>
                <w:rFonts w:ascii="Cambria Math" w:hAnsi="Cambria Math" w:cs="Cambria Math"/>
                <w:sz w:val="21"/>
                <w:szCs w:val="21"/>
              </w:rPr>
              <w:t>℃</w:t>
            </w:r>
          </w:p>
        </w:tc>
        <w:tc>
          <w:tcPr>
            <w:tcW w:w="235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513F14E"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4</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691CF53B" w14:textId="77777777" w:rsidR="000F55E5" w:rsidRPr="000F55E5" w:rsidRDefault="000F55E5" w:rsidP="000F55E5">
            <w:pPr>
              <w:pStyle w:val="LO-Normal7"/>
              <w:rPr>
                <w:rFonts w:asciiTheme="minorHAnsi" w:hAnsiTheme="minorHAnsi" w:cstheme="minorHAnsi"/>
                <w:sz w:val="21"/>
                <w:szCs w:val="21"/>
              </w:rPr>
            </w:pPr>
            <w:r w:rsidRPr="000F55E5">
              <w:rPr>
                <w:rFonts w:asciiTheme="minorHAnsi" w:hAnsiTheme="minorHAnsi" w:cstheme="minorHAnsi"/>
                <w:sz w:val="21"/>
                <w:szCs w:val="21"/>
              </w:rPr>
              <w:t>LST EN ISO 105-C06 :</w:t>
            </w:r>
            <w:r w:rsidRPr="000F55E5">
              <w:rPr>
                <w:rFonts w:asciiTheme="minorHAnsi" w:hAnsiTheme="minorHAnsi" w:cstheme="minorHAnsi"/>
                <w:sz w:val="21"/>
                <w:szCs w:val="21"/>
                <w:lang w:val="en-US"/>
              </w:rPr>
              <w:t>2010</w:t>
            </w:r>
          </w:p>
        </w:tc>
        <w:tc>
          <w:tcPr>
            <w:tcW w:w="2545" w:type="dxa"/>
            <w:tcBorders>
              <w:top w:val="single" w:sz="4" w:space="0" w:color="auto"/>
              <w:left w:val="single" w:sz="4" w:space="0" w:color="auto"/>
              <w:bottom w:val="single" w:sz="4" w:space="0" w:color="auto"/>
              <w:right w:val="single" w:sz="4" w:space="0" w:color="auto"/>
            </w:tcBorders>
          </w:tcPr>
          <w:p w14:paraId="625EF7CA" w14:textId="77777777" w:rsidR="000F55E5" w:rsidRPr="000F55E5" w:rsidRDefault="000F55E5" w:rsidP="000F55E5">
            <w:pPr>
              <w:pStyle w:val="LO-Normal7"/>
              <w:rPr>
                <w:rFonts w:asciiTheme="minorHAnsi" w:hAnsiTheme="minorHAnsi" w:cstheme="minorHAnsi"/>
                <w:sz w:val="21"/>
                <w:szCs w:val="21"/>
              </w:rPr>
            </w:pPr>
          </w:p>
        </w:tc>
      </w:tr>
      <w:tr w:rsidR="000F55E5" w:rsidRPr="000F55E5" w14:paraId="1AF11133" w14:textId="7054FCFC" w:rsidTr="000F55E5">
        <w:tc>
          <w:tcPr>
            <w:tcW w:w="236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0C197BC"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11.4.</w:t>
            </w:r>
            <w:r w:rsidRPr="000F55E5">
              <w:rPr>
                <w:rFonts w:asciiTheme="minorHAnsi" w:hAnsiTheme="minorHAnsi" w:cstheme="minorHAnsi"/>
                <w:sz w:val="21"/>
                <w:szCs w:val="21"/>
              </w:rPr>
              <w:t>šviesai</w:t>
            </w:r>
          </w:p>
        </w:tc>
        <w:tc>
          <w:tcPr>
            <w:tcW w:w="235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7DE6EB9F"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4</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1EEA3B49" w14:textId="77777777" w:rsidR="000F55E5" w:rsidRPr="000F55E5" w:rsidRDefault="000F55E5" w:rsidP="000F55E5">
            <w:pPr>
              <w:pStyle w:val="LO-Normal7"/>
              <w:rPr>
                <w:rFonts w:asciiTheme="minorHAnsi" w:hAnsiTheme="minorHAnsi" w:cstheme="minorHAnsi"/>
                <w:sz w:val="21"/>
                <w:szCs w:val="21"/>
              </w:rPr>
            </w:pPr>
            <w:r w:rsidRPr="000F55E5">
              <w:rPr>
                <w:rFonts w:asciiTheme="minorHAnsi" w:hAnsiTheme="minorHAnsi" w:cstheme="minorHAnsi"/>
                <w:sz w:val="21"/>
                <w:szCs w:val="21"/>
              </w:rPr>
              <w:t>LST EN ISO 105-B02:</w:t>
            </w:r>
            <w:r w:rsidRPr="000F55E5">
              <w:rPr>
                <w:rFonts w:asciiTheme="minorHAnsi" w:hAnsiTheme="minorHAnsi" w:cstheme="minorHAnsi"/>
                <w:sz w:val="21"/>
                <w:szCs w:val="21"/>
                <w:lang w:val="en-US"/>
              </w:rPr>
              <w:t>2014</w:t>
            </w:r>
            <w:r w:rsidRPr="000F55E5">
              <w:rPr>
                <w:rFonts w:asciiTheme="minorHAnsi" w:hAnsiTheme="minorHAnsi" w:cstheme="minorHAnsi"/>
                <w:sz w:val="21"/>
                <w:szCs w:val="21"/>
              </w:rPr>
              <w:t xml:space="preserve"> </w:t>
            </w:r>
          </w:p>
        </w:tc>
        <w:tc>
          <w:tcPr>
            <w:tcW w:w="2545" w:type="dxa"/>
            <w:tcBorders>
              <w:top w:val="single" w:sz="4" w:space="0" w:color="auto"/>
              <w:left w:val="single" w:sz="4" w:space="0" w:color="auto"/>
              <w:bottom w:val="single" w:sz="4" w:space="0" w:color="auto"/>
              <w:right w:val="single" w:sz="4" w:space="0" w:color="auto"/>
            </w:tcBorders>
          </w:tcPr>
          <w:p w14:paraId="077A5260" w14:textId="77777777" w:rsidR="000F55E5" w:rsidRPr="000F55E5" w:rsidRDefault="000F55E5" w:rsidP="000F55E5">
            <w:pPr>
              <w:pStyle w:val="LO-Normal7"/>
              <w:rPr>
                <w:rFonts w:asciiTheme="minorHAnsi" w:hAnsiTheme="minorHAnsi" w:cstheme="minorHAnsi"/>
                <w:sz w:val="21"/>
                <w:szCs w:val="21"/>
              </w:rPr>
            </w:pPr>
          </w:p>
        </w:tc>
      </w:tr>
      <w:tr w:rsidR="000F55E5" w:rsidRPr="000F55E5" w14:paraId="46153907" w14:textId="7AB6E60B" w:rsidTr="000F55E5">
        <w:tc>
          <w:tcPr>
            <w:tcW w:w="2365"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D2D956A"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12.</w:t>
            </w:r>
            <w:r w:rsidRPr="000F55E5">
              <w:rPr>
                <w:rFonts w:asciiTheme="minorHAnsi" w:hAnsiTheme="minorHAnsi" w:cstheme="minorHAnsi"/>
                <w:sz w:val="21"/>
                <w:szCs w:val="21"/>
              </w:rPr>
              <w:t xml:space="preserve">Tepalų atstūmimas, klasė </w:t>
            </w:r>
          </w:p>
        </w:tc>
        <w:tc>
          <w:tcPr>
            <w:tcW w:w="235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8C9CCB6"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≥5 </w:t>
            </w:r>
          </w:p>
        </w:tc>
        <w:tc>
          <w:tcPr>
            <w:tcW w:w="2268" w:type="dxa"/>
            <w:tcBorders>
              <w:top w:val="single" w:sz="4" w:space="0" w:color="000001"/>
              <w:left w:val="single" w:sz="4" w:space="0" w:color="000001"/>
              <w:bottom w:val="single" w:sz="4" w:space="0" w:color="000001"/>
              <w:right w:val="single" w:sz="4" w:space="0" w:color="auto"/>
            </w:tcBorders>
            <w:shd w:val="clear" w:color="auto" w:fill="FFFFFF"/>
            <w:vAlign w:val="center"/>
          </w:tcPr>
          <w:p w14:paraId="00BF4DB8" w14:textId="77777777" w:rsidR="000F55E5" w:rsidRPr="000F55E5" w:rsidRDefault="000F55E5" w:rsidP="000F55E5">
            <w:pPr>
              <w:pStyle w:val="LO-Normal7"/>
              <w:rPr>
                <w:rFonts w:asciiTheme="minorHAnsi" w:hAnsiTheme="minorHAnsi" w:cstheme="minorHAnsi"/>
                <w:sz w:val="21"/>
                <w:szCs w:val="21"/>
              </w:rPr>
            </w:pPr>
            <w:r w:rsidRPr="000F55E5">
              <w:rPr>
                <w:rFonts w:asciiTheme="minorHAnsi" w:hAnsiTheme="minorHAnsi" w:cstheme="minorHAnsi"/>
                <w:sz w:val="21"/>
                <w:szCs w:val="21"/>
              </w:rPr>
              <w:t>LST EN ISO14419:</w:t>
            </w:r>
            <w:r w:rsidRPr="000F55E5">
              <w:rPr>
                <w:rFonts w:asciiTheme="minorHAnsi" w:hAnsiTheme="minorHAnsi" w:cstheme="minorHAnsi"/>
                <w:sz w:val="21"/>
                <w:szCs w:val="21"/>
                <w:lang w:val="en-US"/>
              </w:rPr>
              <w:t>2010</w:t>
            </w:r>
            <w:r w:rsidRPr="000F55E5">
              <w:rPr>
                <w:rFonts w:asciiTheme="minorHAnsi" w:hAnsiTheme="minorHAnsi" w:cstheme="minorHAnsi"/>
                <w:sz w:val="21"/>
                <w:szCs w:val="21"/>
              </w:rPr>
              <w:t xml:space="preserve">  arba lygiavertis</w:t>
            </w:r>
          </w:p>
        </w:tc>
        <w:tc>
          <w:tcPr>
            <w:tcW w:w="2545" w:type="dxa"/>
            <w:tcBorders>
              <w:top w:val="single" w:sz="4" w:space="0" w:color="auto"/>
              <w:left w:val="single" w:sz="4" w:space="0" w:color="auto"/>
              <w:bottom w:val="single" w:sz="4" w:space="0" w:color="auto"/>
              <w:right w:val="single" w:sz="4" w:space="0" w:color="auto"/>
            </w:tcBorders>
          </w:tcPr>
          <w:p w14:paraId="55A4248A" w14:textId="77777777" w:rsidR="000F55E5" w:rsidRPr="000F55E5" w:rsidRDefault="000F55E5" w:rsidP="000F55E5">
            <w:pPr>
              <w:pStyle w:val="LO-Normal7"/>
              <w:rPr>
                <w:rFonts w:asciiTheme="minorHAnsi" w:hAnsiTheme="minorHAnsi" w:cstheme="minorHAnsi"/>
                <w:sz w:val="21"/>
                <w:szCs w:val="21"/>
              </w:rPr>
            </w:pPr>
          </w:p>
        </w:tc>
      </w:tr>
      <w:tr w:rsidR="000F55E5" w:rsidRPr="000F55E5" w14:paraId="5E26A0C6" w14:textId="151A9562" w:rsidTr="000F55E5">
        <w:tc>
          <w:tcPr>
            <w:tcW w:w="2365" w:type="dxa"/>
            <w:tcBorders>
              <w:left w:val="single" w:sz="4" w:space="0" w:color="000001"/>
              <w:bottom w:val="single" w:sz="4" w:space="0" w:color="000001"/>
              <w:right w:val="single" w:sz="4" w:space="0" w:color="000001"/>
            </w:tcBorders>
            <w:shd w:val="clear" w:color="auto" w:fill="FFFFFF"/>
            <w:vAlign w:val="center"/>
          </w:tcPr>
          <w:p w14:paraId="37398954"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lang w:val="en-US"/>
              </w:rPr>
              <w:t xml:space="preserve">13. </w:t>
            </w:r>
            <w:r w:rsidRPr="000F55E5">
              <w:rPr>
                <w:rFonts w:asciiTheme="minorHAnsi" w:hAnsiTheme="minorHAnsi" w:cstheme="minorHAnsi"/>
                <w:sz w:val="21"/>
                <w:szCs w:val="21"/>
              </w:rPr>
              <w:t xml:space="preserve"> Medžiagos tamprumas, %</w:t>
            </w:r>
          </w:p>
          <w:p w14:paraId="35561AE8"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Pailgėjimas po 5 tempimo ciklų(S)</w:t>
            </w:r>
          </w:p>
          <w:p w14:paraId="43530362"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 išilgine kr.</w:t>
            </w:r>
          </w:p>
          <w:p w14:paraId="62B59CEB"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 skersine kr.</w:t>
            </w:r>
          </w:p>
          <w:p w14:paraId="6C51C6CC" w14:textId="77777777" w:rsidR="000F55E5" w:rsidRPr="000F55E5" w:rsidRDefault="000F55E5" w:rsidP="000F55E5">
            <w:pPr>
              <w:pStyle w:val="LO-Normal9"/>
              <w:rPr>
                <w:rFonts w:asciiTheme="minorHAnsi" w:hAnsiTheme="minorHAnsi" w:cstheme="minorHAnsi"/>
                <w:sz w:val="21"/>
                <w:szCs w:val="21"/>
              </w:rPr>
            </w:pPr>
          </w:p>
          <w:p w14:paraId="184481BD"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Grįžtamoji deformacija(D), po 30 min relaksacijos</w:t>
            </w:r>
          </w:p>
          <w:p w14:paraId="1731EC6E"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išilgine kr.</w:t>
            </w:r>
          </w:p>
          <w:p w14:paraId="7147F759"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skersine kr.</w:t>
            </w:r>
          </w:p>
        </w:tc>
        <w:tc>
          <w:tcPr>
            <w:tcW w:w="2357" w:type="dxa"/>
            <w:tcBorders>
              <w:left w:val="single" w:sz="4" w:space="0" w:color="000001"/>
              <w:bottom w:val="single" w:sz="4" w:space="0" w:color="000001"/>
              <w:right w:val="single" w:sz="4" w:space="0" w:color="000001"/>
            </w:tcBorders>
            <w:shd w:val="clear" w:color="auto" w:fill="FFFFFF"/>
            <w:vAlign w:val="center"/>
          </w:tcPr>
          <w:p w14:paraId="70E904CB" w14:textId="77777777" w:rsidR="000F55E5" w:rsidRPr="000F55E5" w:rsidRDefault="000F55E5" w:rsidP="000F55E5">
            <w:pPr>
              <w:pStyle w:val="LO-Normal9"/>
              <w:rPr>
                <w:rFonts w:asciiTheme="minorHAnsi" w:hAnsiTheme="minorHAnsi" w:cstheme="minorHAnsi"/>
                <w:sz w:val="21"/>
                <w:szCs w:val="21"/>
              </w:rPr>
            </w:pPr>
          </w:p>
          <w:p w14:paraId="3669DC81" w14:textId="77777777" w:rsidR="000F55E5" w:rsidRPr="000F55E5" w:rsidRDefault="000F55E5" w:rsidP="000F55E5">
            <w:pPr>
              <w:pStyle w:val="LO-Normal9"/>
              <w:rPr>
                <w:rFonts w:asciiTheme="minorHAnsi" w:hAnsiTheme="minorHAnsi" w:cstheme="minorHAnsi"/>
                <w:sz w:val="21"/>
                <w:szCs w:val="21"/>
              </w:rPr>
            </w:pPr>
          </w:p>
          <w:p w14:paraId="163D04FA"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4</w:t>
            </w:r>
          </w:p>
          <w:p w14:paraId="3DF4A291"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15</w:t>
            </w:r>
          </w:p>
          <w:p w14:paraId="6D0D73E8" w14:textId="77777777" w:rsidR="000F55E5" w:rsidRPr="000F55E5" w:rsidRDefault="000F55E5" w:rsidP="000F55E5">
            <w:pPr>
              <w:pStyle w:val="LO-Normal9"/>
              <w:rPr>
                <w:rFonts w:asciiTheme="minorHAnsi" w:hAnsiTheme="minorHAnsi" w:cstheme="minorHAnsi"/>
                <w:sz w:val="21"/>
                <w:szCs w:val="21"/>
              </w:rPr>
            </w:pPr>
          </w:p>
          <w:p w14:paraId="38248650" w14:textId="77777777" w:rsidR="000F55E5" w:rsidRPr="000F55E5" w:rsidRDefault="000F55E5" w:rsidP="000F55E5">
            <w:pPr>
              <w:pStyle w:val="LO-Normal9"/>
              <w:rPr>
                <w:rFonts w:asciiTheme="minorHAnsi" w:hAnsiTheme="minorHAnsi" w:cstheme="minorHAnsi"/>
                <w:sz w:val="21"/>
                <w:szCs w:val="21"/>
              </w:rPr>
            </w:pPr>
          </w:p>
          <w:p w14:paraId="6C418ECA" w14:textId="77777777" w:rsidR="000F55E5" w:rsidRPr="000F55E5" w:rsidRDefault="000F55E5" w:rsidP="000F55E5">
            <w:pPr>
              <w:pStyle w:val="LO-Normal9"/>
              <w:rPr>
                <w:rFonts w:asciiTheme="minorHAnsi" w:hAnsiTheme="minorHAnsi" w:cstheme="minorHAnsi"/>
                <w:sz w:val="21"/>
                <w:szCs w:val="21"/>
              </w:rPr>
            </w:pPr>
          </w:p>
          <w:p w14:paraId="2A0FD285"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80</w:t>
            </w:r>
          </w:p>
          <w:p w14:paraId="3C0C0AF6"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 80</w:t>
            </w:r>
          </w:p>
        </w:tc>
        <w:tc>
          <w:tcPr>
            <w:tcW w:w="2268" w:type="dxa"/>
            <w:tcBorders>
              <w:left w:val="single" w:sz="4" w:space="0" w:color="000001"/>
              <w:bottom w:val="single" w:sz="4" w:space="0" w:color="000001"/>
              <w:right w:val="single" w:sz="4" w:space="0" w:color="auto"/>
            </w:tcBorders>
            <w:shd w:val="clear" w:color="auto" w:fill="FFFFFF"/>
            <w:vAlign w:val="center"/>
          </w:tcPr>
          <w:p w14:paraId="350D669F"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LST EN ISO 20932-1:</w:t>
            </w:r>
            <w:r w:rsidRPr="000F55E5">
              <w:rPr>
                <w:rFonts w:asciiTheme="minorHAnsi" w:hAnsiTheme="minorHAnsi" w:cstheme="minorHAnsi"/>
                <w:sz w:val="21"/>
                <w:szCs w:val="21"/>
                <w:lang w:val="en-US"/>
              </w:rPr>
              <w:t xml:space="preserve">2020 </w:t>
            </w:r>
            <w:r w:rsidRPr="000F55E5">
              <w:rPr>
                <w:rFonts w:asciiTheme="minorHAnsi" w:hAnsiTheme="minorHAnsi" w:cstheme="minorHAnsi"/>
                <w:sz w:val="21"/>
                <w:szCs w:val="21"/>
              </w:rPr>
              <w:t>arba kitas lygiavertis</w:t>
            </w:r>
          </w:p>
        </w:tc>
        <w:tc>
          <w:tcPr>
            <w:tcW w:w="2545" w:type="dxa"/>
            <w:tcBorders>
              <w:top w:val="single" w:sz="4" w:space="0" w:color="auto"/>
              <w:left w:val="single" w:sz="4" w:space="0" w:color="auto"/>
              <w:bottom w:val="single" w:sz="4" w:space="0" w:color="auto"/>
              <w:right w:val="single" w:sz="4" w:space="0" w:color="auto"/>
            </w:tcBorders>
          </w:tcPr>
          <w:p w14:paraId="37E17C83" w14:textId="77777777" w:rsidR="000F55E5" w:rsidRPr="000F55E5" w:rsidRDefault="000F55E5" w:rsidP="000F55E5">
            <w:pPr>
              <w:pStyle w:val="LO-Normal9"/>
              <w:rPr>
                <w:rFonts w:asciiTheme="minorHAnsi" w:hAnsiTheme="minorHAnsi" w:cstheme="minorHAnsi"/>
                <w:sz w:val="21"/>
                <w:szCs w:val="21"/>
              </w:rPr>
            </w:pPr>
          </w:p>
        </w:tc>
      </w:tr>
    </w:tbl>
    <w:p w14:paraId="0AF2C2EB" w14:textId="77777777" w:rsidR="00776C88" w:rsidRPr="000F55E5" w:rsidRDefault="001F41C0">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Pastabos: </w:t>
      </w:r>
    </w:p>
    <w:p w14:paraId="1E2C75EF" w14:textId="77777777" w:rsidR="00776C88" w:rsidRPr="000F55E5" w:rsidRDefault="001F41C0">
      <w:pPr>
        <w:pStyle w:val="LO-Normal9"/>
        <w:rPr>
          <w:rFonts w:asciiTheme="minorHAnsi" w:hAnsiTheme="minorHAnsi" w:cstheme="minorHAnsi"/>
          <w:sz w:val="21"/>
          <w:szCs w:val="21"/>
        </w:rPr>
      </w:pPr>
      <w:r w:rsidRPr="000F55E5">
        <w:rPr>
          <w:rFonts w:asciiTheme="minorHAnsi" w:hAnsiTheme="minorHAnsi" w:cstheme="minorHAnsi"/>
          <w:sz w:val="21"/>
          <w:szCs w:val="21"/>
        </w:rPr>
        <w:t xml:space="preserve">1) atliekant 8 rodiklių bandymus, skalbimo ir džiovinimo procedūros pagal LST EN ISO 6330: 2021 skalbimo procedūra – 6N, džiovinimo būdas –F </w:t>
      </w:r>
    </w:p>
    <w:p w14:paraId="2AB50D05" w14:textId="77777777" w:rsidR="00776C88" w:rsidRPr="000F55E5" w:rsidRDefault="00776C88">
      <w:pPr>
        <w:pStyle w:val="LO-Normal9"/>
        <w:rPr>
          <w:rFonts w:asciiTheme="minorHAnsi" w:hAnsiTheme="minorHAnsi" w:cstheme="minorHAnsi"/>
          <w:sz w:val="21"/>
          <w:szCs w:val="21"/>
        </w:rPr>
      </w:pPr>
    </w:p>
    <w:p w14:paraId="7EC13F52" w14:textId="77777777" w:rsidR="00776C88" w:rsidRPr="000F55E5" w:rsidRDefault="00776C88">
      <w:pPr>
        <w:pStyle w:val="LO-Normal9"/>
        <w:rPr>
          <w:rFonts w:asciiTheme="minorHAnsi" w:hAnsiTheme="minorHAnsi" w:cstheme="minorHAnsi"/>
          <w:sz w:val="21"/>
          <w:szCs w:val="21"/>
        </w:rPr>
      </w:pPr>
    </w:p>
    <w:p w14:paraId="56A72A11" w14:textId="38C16A77" w:rsidR="00776C88" w:rsidRPr="000F55E5" w:rsidRDefault="001F41C0">
      <w:pPr>
        <w:pStyle w:val="LO-Normal9"/>
        <w:jc w:val="center"/>
        <w:rPr>
          <w:rFonts w:asciiTheme="minorHAnsi" w:hAnsiTheme="minorHAnsi" w:cstheme="minorHAnsi"/>
          <w:sz w:val="21"/>
          <w:szCs w:val="21"/>
        </w:rPr>
      </w:pPr>
      <w:r w:rsidRPr="000F55E5">
        <w:rPr>
          <w:rFonts w:asciiTheme="minorHAnsi" w:hAnsiTheme="minorHAnsi" w:cstheme="minorHAnsi"/>
          <w:sz w:val="21"/>
          <w:szCs w:val="21"/>
        </w:rPr>
        <w:t xml:space="preserve"> </w:t>
      </w:r>
      <w:r w:rsidRPr="000F55E5">
        <w:rPr>
          <w:rFonts w:asciiTheme="minorHAnsi" w:hAnsiTheme="minorHAnsi" w:cstheme="minorHAnsi"/>
          <w:b/>
          <w:bCs/>
          <w:sz w:val="21"/>
          <w:szCs w:val="21"/>
        </w:rPr>
        <w:t xml:space="preserve">SIJONO PAMUŠALO MEDŽIAGOS </w:t>
      </w:r>
      <w:r w:rsidR="00E20D38" w:rsidRPr="000F55E5">
        <w:rPr>
          <w:rFonts w:asciiTheme="minorHAnsi" w:hAnsiTheme="minorHAnsi" w:cstheme="minorHAnsi"/>
          <w:b/>
          <w:bCs/>
          <w:sz w:val="21"/>
          <w:szCs w:val="21"/>
        </w:rPr>
        <w:t>TECHNINĖS CHARAKTERISTIKOS</w:t>
      </w:r>
    </w:p>
    <w:p w14:paraId="6605C2FD" w14:textId="77777777" w:rsidR="00776C88" w:rsidRPr="000F55E5" w:rsidRDefault="001F41C0">
      <w:pPr>
        <w:ind w:firstLine="0"/>
        <w:jc w:val="right"/>
        <w:rPr>
          <w:rFonts w:asciiTheme="minorHAnsi" w:hAnsiTheme="minorHAnsi" w:cstheme="minorHAnsi"/>
          <w:sz w:val="21"/>
          <w:szCs w:val="21"/>
        </w:rPr>
      </w:pPr>
      <w:r w:rsidRPr="000F55E5">
        <w:rPr>
          <w:rFonts w:asciiTheme="minorHAnsi" w:hAnsiTheme="minorHAnsi" w:cstheme="minorHAnsi"/>
          <w:sz w:val="21"/>
          <w:szCs w:val="21"/>
        </w:rPr>
        <w:t>2 lentelė</w:t>
      </w:r>
    </w:p>
    <w:tbl>
      <w:tblPr>
        <w:tblW w:w="9695" w:type="dxa"/>
        <w:tblInd w:w="-67" w:type="dxa"/>
        <w:tblCellMar>
          <w:left w:w="28" w:type="dxa"/>
          <w:right w:w="28" w:type="dxa"/>
        </w:tblCellMar>
        <w:tblLook w:val="0000" w:firstRow="0" w:lastRow="0" w:firstColumn="0" w:lastColumn="0" w:noHBand="0" w:noVBand="0"/>
      </w:tblPr>
      <w:tblGrid>
        <w:gridCol w:w="562"/>
        <w:gridCol w:w="2600"/>
        <w:gridCol w:w="2048"/>
        <w:gridCol w:w="2311"/>
        <w:gridCol w:w="2174"/>
      </w:tblGrid>
      <w:tr w:rsidR="000F55E5" w:rsidRPr="000F55E5" w14:paraId="7E818706" w14:textId="081B1DD5" w:rsidTr="000F55E5">
        <w:trPr>
          <w:trHeight w:val="283"/>
        </w:trPr>
        <w:tc>
          <w:tcPr>
            <w:tcW w:w="562" w:type="dxa"/>
            <w:tcBorders>
              <w:top w:val="single" w:sz="4" w:space="0" w:color="000000"/>
              <w:left w:val="single" w:sz="4" w:space="0" w:color="000000"/>
              <w:bottom w:val="single" w:sz="4" w:space="0" w:color="000000"/>
              <w:right w:val="single" w:sz="4" w:space="0" w:color="000000"/>
            </w:tcBorders>
          </w:tcPr>
          <w:p w14:paraId="06164492" w14:textId="77777777" w:rsidR="000F55E5" w:rsidRPr="000F55E5" w:rsidRDefault="000F55E5" w:rsidP="000F55E5">
            <w:pPr>
              <w:ind w:firstLine="0"/>
              <w:jc w:val="center"/>
              <w:rPr>
                <w:rFonts w:asciiTheme="minorHAnsi" w:hAnsiTheme="minorHAnsi" w:cstheme="minorHAnsi"/>
                <w:bCs/>
                <w:sz w:val="21"/>
                <w:szCs w:val="21"/>
              </w:rPr>
            </w:pPr>
            <w:r w:rsidRPr="000F55E5">
              <w:rPr>
                <w:rFonts w:asciiTheme="minorHAnsi" w:hAnsiTheme="minorHAnsi" w:cstheme="minorHAnsi"/>
                <w:bCs/>
                <w:sz w:val="21"/>
                <w:szCs w:val="21"/>
              </w:rPr>
              <w:t>Eil. Nr.</w:t>
            </w:r>
          </w:p>
        </w:tc>
        <w:tc>
          <w:tcPr>
            <w:tcW w:w="2600" w:type="dxa"/>
            <w:tcBorders>
              <w:top w:val="single" w:sz="4" w:space="0" w:color="000000"/>
              <w:left w:val="single" w:sz="4" w:space="0" w:color="000000"/>
              <w:bottom w:val="single" w:sz="4" w:space="0" w:color="000000"/>
              <w:right w:val="single" w:sz="4" w:space="0" w:color="000000"/>
            </w:tcBorders>
            <w:vAlign w:val="center"/>
          </w:tcPr>
          <w:p w14:paraId="1F5154A8" w14:textId="77777777" w:rsidR="000F55E5" w:rsidRPr="000F55E5" w:rsidRDefault="000F55E5" w:rsidP="000F55E5">
            <w:pPr>
              <w:ind w:firstLine="0"/>
              <w:jc w:val="center"/>
              <w:rPr>
                <w:rFonts w:asciiTheme="minorHAnsi" w:hAnsiTheme="minorHAnsi" w:cstheme="minorHAnsi"/>
                <w:bCs/>
                <w:sz w:val="21"/>
                <w:szCs w:val="21"/>
              </w:rPr>
            </w:pPr>
            <w:r w:rsidRPr="000F55E5">
              <w:rPr>
                <w:rFonts w:asciiTheme="minorHAnsi" w:hAnsiTheme="minorHAnsi" w:cstheme="minorHAnsi"/>
                <w:bCs/>
                <w:sz w:val="21"/>
                <w:szCs w:val="21"/>
              </w:rPr>
              <w:t>Rodiklio pavadinimas</w:t>
            </w:r>
          </w:p>
        </w:tc>
        <w:tc>
          <w:tcPr>
            <w:tcW w:w="2048" w:type="dxa"/>
            <w:tcBorders>
              <w:top w:val="single" w:sz="4" w:space="0" w:color="000000"/>
              <w:left w:val="single" w:sz="4" w:space="0" w:color="000000"/>
              <w:bottom w:val="single" w:sz="4" w:space="0" w:color="000000"/>
              <w:right w:val="single" w:sz="4" w:space="0" w:color="000000"/>
            </w:tcBorders>
            <w:vAlign w:val="center"/>
          </w:tcPr>
          <w:p w14:paraId="0E296CAD" w14:textId="77777777" w:rsidR="000F55E5" w:rsidRPr="000F55E5" w:rsidRDefault="000F55E5" w:rsidP="000F55E5">
            <w:pPr>
              <w:ind w:firstLine="0"/>
              <w:jc w:val="center"/>
              <w:rPr>
                <w:rFonts w:asciiTheme="minorHAnsi" w:hAnsiTheme="minorHAnsi" w:cstheme="minorHAnsi"/>
                <w:bCs/>
                <w:sz w:val="21"/>
                <w:szCs w:val="21"/>
              </w:rPr>
            </w:pPr>
            <w:r w:rsidRPr="000F55E5">
              <w:rPr>
                <w:rFonts w:asciiTheme="minorHAnsi" w:hAnsiTheme="minorHAnsi" w:cstheme="minorHAnsi"/>
                <w:bCs/>
                <w:sz w:val="21"/>
                <w:szCs w:val="21"/>
              </w:rPr>
              <w:t>Rodiklio reikšmė</w:t>
            </w:r>
          </w:p>
        </w:tc>
        <w:tc>
          <w:tcPr>
            <w:tcW w:w="2311" w:type="dxa"/>
            <w:tcBorders>
              <w:top w:val="single" w:sz="4" w:space="0" w:color="000000"/>
              <w:left w:val="single" w:sz="4" w:space="0" w:color="000000"/>
              <w:bottom w:val="single" w:sz="4" w:space="0" w:color="000000"/>
              <w:right w:val="single" w:sz="4" w:space="0" w:color="auto"/>
            </w:tcBorders>
            <w:vAlign w:val="center"/>
          </w:tcPr>
          <w:p w14:paraId="663AF2CD" w14:textId="77777777" w:rsidR="000F55E5" w:rsidRPr="000F55E5" w:rsidRDefault="000F55E5" w:rsidP="000F55E5">
            <w:pPr>
              <w:ind w:firstLine="0"/>
              <w:jc w:val="center"/>
              <w:rPr>
                <w:rFonts w:asciiTheme="minorHAnsi" w:hAnsiTheme="minorHAnsi" w:cstheme="minorHAnsi"/>
                <w:bCs/>
                <w:sz w:val="21"/>
                <w:szCs w:val="21"/>
              </w:rPr>
            </w:pPr>
            <w:r w:rsidRPr="000F55E5">
              <w:rPr>
                <w:rFonts w:asciiTheme="minorHAnsi" w:hAnsiTheme="minorHAnsi" w:cstheme="minorHAnsi"/>
                <w:bCs/>
                <w:sz w:val="21"/>
                <w:szCs w:val="21"/>
              </w:rPr>
              <w:t>Bandymų metodo žymė</w:t>
            </w:r>
          </w:p>
        </w:tc>
        <w:tc>
          <w:tcPr>
            <w:tcW w:w="2174" w:type="dxa"/>
            <w:tcBorders>
              <w:top w:val="single" w:sz="4" w:space="0" w:color="auto"/>
              <w:left w:val="single" w:sz="4" w:space="0" w:color="auto"/>
              <w:bottom w:val="single" w:sz="4" w:space="0" w:color="auto"/>
              <w:right w:val="single" w:sz="4" w:space="0" w:color="auto"/>
            </w:tcBorders>
          </w:tcPr>
          <w:p w14:paraId="089BD071" w14:textId="77777777" w:rsidR="000F55E5" w:rsidRPr="000F55E5" w:rsidRDefault="000F55E5" w:rsidP="000F55E5">
            <w:pPr>
              <w:pStyle w:val="LO-Normal7"/>
              <w:jc w:val="center"/>
              <w:rPr>
                <w:rFonts w:asciiTheme="minorHAnsi" w:hAnsiTheme="minorHAnsi" w:cstheme="minorHAnsi"/>
                <w:b/>
                <w:bCs/>
                <w:sz w:val="21"/>
                <w:szCs w:val="21"/>
              </w:rPr>
            </w:pPr>
            <w:r w:rsidRPr="000F55E5">
              <w:rPr>
                <w:rFonts w:asciiTheme="minorHAnsi" w:hAnsiTheme="minorHAnsi" w:cstheme="minorHAnsi"/>
                <w:b/>
                <w:bCs/>
                <w:color w:val="EE0000"/>
                <w:sz w:val="21"/>
                <w:szCs w:val="21"/>
              </w:rPr>
              <w:t>Pildo tiekėjas</w:t>
            </w:r>
            <w:r w:rsidRPr="000F55E5">
              <w:rPr>
                <w:rFonts w:asciiTheme="minorHAnsi" w:hAnsiTheme="minorHAnsi" w:cstheme="minorHAnsi"/>
                <w:b/>
                <w:bCs/>
                <w:sz w:val="21"/>
                <w:szCs w:val="21"/>
              </w:rPr>
              <w:t xml:space="preserve">: nurodomi siūlomos prekės techniniai parametrai </w:t>
            </w:r>
          </w:p>
          <w:p w14:paraId="13542F0D" w14:textId="5C98469B" w:rsidR="000F55E5" w:rsidRPr="000F55E5" w:rsidRDefault="000F55E5" w:rsidP="000F55E5">
            <w:pPr>
              <w:ind w:firstLine="0"/>
              <w:jc w:val="center"/>
              <w:rPr>
                <w:rFonts w:asciiTheme="minorHAnsi" w:hAnsiTheme="minorHAnsi" w:cstheme="minorHAnsi"/>
                <w:bCs/>
                <w:sz w:val="21"/>
                <w:szCs w:val="21"/>
              </w:rPr>
            </w:pPr>
            <w:r w:rsidRPr="000F55E5">
              <w:rPr>
                <w:rFonts w:asciiTheme="minorHAnsi" w:hAnsiTheme="minorHAnsi" w:cstheme="minorHAnsi"/>
                <w:b/>
                <w:bCs/>
                <w:sz w:val="21"/>
                <w:szCs w:val="21"/>
              </w:rPr>
              <w:t xml:space="preserve">SVARBU: tiekėjas turi </w:t>
            </w:r>
            <w:r w:rsidRPr="000F55E5">
              <w:rPr>
                <w:rFonts w:asciiTheme="minorHAnsi" w:hAnsiTheme="minorHAnsi" w:cstheme="minorHAnsi"/>
                <w:b/>
                <w:bCs/>
                <w:sz w:val="21"/>
                <w:szCs w:val="21"/>
              </w:rPr>
              <w:lastRenderedPageBreak/>
              <w:t>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0F55E5" w:rsidRPr="000F55E5" w14:paraId="58415983" w14:textId="1F9DC1D1" w:rsidTr="000F55E5">
        <w:trPr>
          <w:trHeight w:val="283"/>
        </w:trPr>
        <w:tc>
          <w:tcPr>
            <w:tcW w:w="562" w:type="dxa"/>
            <w:tcBorders>
              <w:top w:val="single" w:sz="4" w:space="0" w:color="000000"/>
              <w:left w:val="single" w:sz="4" w:space="0" w:color="000000"/>
              <w:bottom w:val="single" w:sz="4" w:space="0" w:color="000000"/>
              <w:right w:val="single" w:sz="4" w:space="0" w:color="000000"/>
            </w:tcBorders>
            <w:vAlign w:val="center"/>
          </w:tcPr>
          <w:p w14:paraId="4A25E83E" w14:textId="77777777" w:rsidR="000F55E5" w:rsidRPr="000F55E5" w:rsidRDefault="000F55E5" w:rsidP="000F55E5">
            <w:pPr>
              <w:ind w:firstLine="0"/>
              <w:jc w:val="center"/>
              <w:rPr>
                <w:rFonts w:asciiTheme="minorHAnsi" w:hAnsiTheme="minorHAnsi" w:cstheme="minorHAnsi"/>
                <w:bCs/>
                <w:sz w:val="21"/>
                <w:szCs w:val="21"/>
              </w:rPr>
            </w:pPr>
            <w:r w:rsidRPr="000F55E5">
              <w:rPr>
                <w:rFonts w:asciiTheme="minorHAnsi" w:hAnsiTheme="minorHAnsi" w:cstheme="minorHAnsi"/>
                <w:bCs/>
                <w:sz w:val="21"/>
                <w:szCs w:val="21"/>
              </w:rPr>
              <w:lastRenderedPageBreak/>
              <w:t>1.</w:t>
            </w:r>
          </w:p>
        </w:tc>
        <w:tc>
          <w:tcPr>
            <w:tcW w:w="2600" w:type="dxa"/>
            <w:tcBorders>
              <w:top w:val="single" w:sz="4" w:space="0" w:color="000000"/>
              <w:left w:val="single" w:sz="4" w:space="0" w:color="000000"/>
              <w:bottom w:val="single" w:sz="4" w:space="0" w:color="000000"/>
              <w:right w:val="single" w:sz="4" w:space="0" w:color="000000"/>
            </w:tcBorders>
            <w:vAlign w:val="center"/>
          </w:tcPr>
          <w:p w14:paraId="2B4B5E21" w14:textId="77777777" w:rsidR="000F55E5" w:rsidRPr="000F55E5" w:rsidRDefault="000F55E5" w:rsidP="000F55E5">
            <w:pPr>
              <w:ind w:firstLine="0"/>
              <w:rPr>
                <w:rFonts w:asciiTheme="minorHAnsi" w:hAnsiTheme="minorHAnsi" w:cstheme="minorHAnsi"/>
                <w:bCs/>
                <w:sz w:val="21"/>
                <w:szCs w:val="21"/>
              </w:rPr>
            </w:pPr>
            <w:r w:rsidRPr="000F55E5">
              <w:rPr>
                <w:rFonts w:asciiTheme="minorHAnsi" w:hAnsiTheme="minorHAnsi" w:cstheme="minorHAnsi"/>
                <w:bCs/>
                <w:sz w:val="21"/>
                <w:szCs w:val="21"/>
              </w:rPr>
              <w:t>Pluoštinė sudėtis, %</w:t>
            </w:r>
          </w:p>
        </w:tc>
        <w:tc>
          <w:tcPr>
            <w:tcW w:w="2048" w:type="dxa"/>
            <w:tcBorders>
              <w:top w:val="single" w:sz="4" w:space="0" w:color="000000"/>
              <w:left w:val="single" w:sz="4" w:space="0" w:color="000000"/>
              <w:bottom w:val="single" w:sz="4" w:space="0" w:color="000000"/>
              <w:right w:val="single" w:sz="4" w:space="0" w:color="000000"/>
            </w:tcBorders>
            <w:vAlign w:val="center"/>
          </w:tcPr>
          <w:p w14:paraId="0566D608" w14:textId="77777777" w:rsidR="000F55E5" w:rsidRPr="000F55E5" w:rsidRDefault="000F55E5" w:rsidP="000F55E5">
            <w:pPr>
              <w:ind w:firstLine="0"/>
              <w:jc w:val="center"/>
              <w:rPr>
                <w:rFonts w:asciiTheme="minorHAnsi" w:hAnsiTheme="minorHAnsi" w:cstheme="minorHAnsi"/>
                <w:sz w:val="21"/>
                <w:szCs w:val="21"/>
              </w:rPr>
            </w:pPr>
            <w:r w:rsidRPr="000F55E5">
              <w:rPr>
                <w:rFonts w:asciiTheme="minorHAnsi" w:hAnsiTheme="minorHAnsi" w:cstheme="minorHAnsi"/>
                <w:bCs/>
                <w:sz w:val="21"/>
                <w:szCs w:val="21"/>
              </w:rPr>
              <w:t>P</w:t>
            </w:r>
            <w:r w:rsidRPr="000F55E5">
              <w:rPr>
                <w:rFonts w:asciiTheme="minorHAnsi" w:hAnsiTheme="minorHAnsi" w:cstheme="minorHAnsi"/>
                <w:bCs/>
                <w:sz w:val="21"/>
                <w:szCs w:val="21"/>
                <w:lang w:val="en-US"/>
              </w:rPr>
              <w:t xml:space="preserve">ES arba PA </w:t>
            </w:r>
            <w:r w:rsidRPr="000F55E5">
              <w:rPr>
                <w:rFonts w:asciiTheme="minorHAnsi" w:hAnsiTheme="minorHAnsi" w:cstheme="minorHAnsi"/>
                <w:bCs/>
                <w:sz w:val="21"/>
                <w:szCs w:val="21"/>
              </w:rPr>
              <w:t>96</w:t>
            </w:r>
            <w:r w:rsidRPr="000F55E5">
              <w:rPr>
                <w:rFonts w:asciiTheme="minorHAnsi" w:hAnsiTheme="minorHAnsi" w:cstheme="minorHAnsi"/>
                <w:sz w:val="21"/>
                <w:szCs w:val="21"/>
              </w:rPr>
              <w:t xml:space="preserve"> ± 2</w:t>
            </w:r>
          </w:p>
          <w:p w14:paraId="552DB3AB" w14:textId="77777777" w:rsidR="000F55E5" w:rsidRPr="000F55E5" w:rsidRDefault="000F55E5" w:rsidP="000F55E5">
            <w:pPr>
              <w:ind w:firstLine="0"/>
              <w:jc w:val="center"/>
              <w:rPr>
                <w:rFonts w:asciiTheme="minorHAnsi" w:hAnsiTheme="minorHAnsi" w:cstheme="minorHAnsi"/>
                <w:bCs/>
                <w:sz w:val="21"/>
                <w:szCs w:val="21"/>
              </w:rPr>
            </w:pPr>
            <w:r w:rsidRPr="000F55E5">
              <w:rPr>
                <w:rFonts w:asciiTheme="minorHAnsi" w:hAnsiTheme="minorHAnsi" w:cstheme="minorHAnsi"/>
                <w:bCs/>
                <w:sz w:val="21"/>
                <w:szCs w:val="21"/>
              </w:rPr>
              <w:t xml:space="preserve"> Elastanas  ≤ 4</w:t>
            </w:r>
          </w:p>
        </w:tc>
        <w:tc>
          <w:tcPr>
            <w:tcW w:w="2311" w:type="dxa"/>
            <w:tcBorders>
              <w:top w:val="single" w:sz="4" w:space="0" w:color="000000"/>
              <w:left w:val="single" w:sz="4" w:space="0" w:color="000000"/>
              <w:bottom w:val="single" w:sz="4" w:space="0" w:color="000000"/>
              <w:right w:val="single" w:sz="4" w:space="0" w:color="auto"/>
            </w:tcBorders>
            <w:vAlign w:val="center"/>
          </w:tcPr>
          <w:p w14:paraId="55527AE4" w14:textId="77777777" w:rsidR="000F55E5" w:rsidRPr="000F55E5" w:rsidRDefault="000F55E5" w:rsidP="000F55E5">
            <w:pPr>
              <w:ind w:firstLine="0"/>
              <w:rPr>
                <w:rFonts w:asciiTheme="minorHAnsi" w:hAnsiTheme="minorHAnsi" w:cstheme="minorHAnsi"/>
                <w:sz w:val="21"/>
                <w:szCs w:val="21"/>
              </w:rPr>
            </w:pPr>
            <w:r w:rsidRPr="000F55E5">
              <w:rPr>
                <w:rFonts w:asciiTheme="minorHAnsi" w:hAnsiTheme="minorHAnsi" w:cstheme="minorHAnsi"/>
                <w:sz w:val="21"/>
                <w:szCs w:val="21"/>
              </w:rPr>
              <w:t>LST EN ISO 1833:</w:t>
            </w:r>
            <w:r w:rsidRPr="000F55E5">
              <w:rPr>
                <w:rFonts w:asciiTheme="minorHAnsi" w:hAnsiTheme="minorHAnsi" w:cstheme="minorHAnsi"/>
                <w:sz w:val="21"/>
                <w:szCs w:val="21"/>
                <w:lang w:val="en-US"/>
              </w:rPr>
              <w:t>2020</w:t>
            </w:r>
            <w:r w:rsidRPr="000F55E5">
              <w:rPr>
                <w:rFonts w:asciiTheme="minorHAnsi" w:hAnsiTheme="minorHAnsi" w:cstheme="minorHAnsi"/>
                <w:sz w:val="21"/>
                <w:szCs w:val="21"/>
              </w:rPr>
              <w:t xml:space="preserve"> arba kitas lygiavertis</w:t>
            </w:r>
          </w:p>
        </w:tc>
        <w:tc>
          <w:tcPr>
            <w:tcW w:w="2174" w:type="dxa"/>
            <w:tcBorders>
              <w:top w:val="single" w:sz="4" w:space="0" w:color="auto"/>
              <w:left w:val="single" w:sz="4" w:space="0" w:color="auto"/>
              <w:bottom w:val="single" w:sz="4" w:space="0" w:color="auto"/>
              <w:right w:val="single" w:sz="4" w:space="0" w:color="auto"/>
            </w:tcBorders>
          </w:tcPr>
          <w:p w14:paraId="02213C55" w14:textId="77777777" w:rsidR="000F55E5" w:rsidRPr="000F55E5" w:rsidRDefault="000F55E5" w:rsidP="000F55E5">
            <w:pPr>
              <w:ind w:firstLine="0"/>
              <w:rPr>
                <w:rFonts w:asciiTheme="minorHAnsi" w:hAnsiTheme="minorHAnsi" w:cstheme="minorHAnsi"/>
                <w:sz w:val="21"/>
                <w:szCs w:val="21"/>
              </w:rPr>
            </w:pPr>
          </w:p>
        </w:tc>
      </w:tr>
      <w:tr w:rsidR="000F55E5" w:rsidRPr="000F55E5" w14:paraId="1FE6B3C3" w14:textId="50142E58" w:rsidTr="000F55E5">
        <w:trPr>
          <w:trHeight w:val="283"/>
        </w:trPr>
        <w:tc>
          <w:tcPr>
            <w:tcW w:w="562" w:type="dxa"/>
            <w:tcBorders>
              <w:top w:val="single" w:sz="4" w:space="0" w:color="000000"/>
              <w:left w:val="single" w:sz="4" w:space="0" w:color="000000"/>
              <w:bottom w:val="single" w:sz="4" w:space="0" w:color="000000"/>
              <w:right w:val="single" w:sz="4" w:space="0" w:color="000000"/>
            </w:tcBorders>
            <w:vAlign w:val="center"/>
          </w:tcPr>
          <w:p w14:paraId="5E13EAE1" w14:textId="77777777" w:rsidR="000F55E5" w:rsidRPr="000F55E5" w:rsidRDefault="000F55E5" w:rsidP="000F55E5">
            <w:pPr>
              <w:ind w:firstLine="0"/>
              <w:jc w:val="center"/>
              <w:rPr>
                <w:rFonts w:asciiTheme="minorHAnsi" w:hAnsiTheme="minorHAnsi" w:cstheme="minorHAnsi"/>
                <w:bCs/>
                <w:sz w:val="21"/>
                <w:szCs w:val="21"/>
              </w:rPr>
            </w:pPr>
            <w:r w:rsidRPr="000F55E5">
              <w:rPr>
                <w:rFonts w:asciiTheme="minorHAnsi" w:hAnsiTheme="minorHAnsi" w:cstheme="minorHAnsi"/>
                <w:bCs/>
                <w:sz w:val="21"/>
                <w:szCs w:val="21"/>
              </w:rPr>
              <w:t>2.</w:t>
            </w:r>
          </w:p>
        </w:tc>
        <w:tc>
          <w:tcPr>
            <w:tcW w:w="2600" w:type="dxa"/>
            <w:tcBorders>
              <w:top w:val="single" w:sz="4" w:space="0" w:color="000000"/>
              <w:left w:val="single" w:sz="4" w:space="0" w:color="000000"/>
              <w:bottom w:val="single" w:sz="4" w:space="0" w:color="000000"/>
              <w:right w:val="single" w:sz="4" w:space="0" w:color="000000"/>
            </w:tcBorders>
            <w:vAlign w:val="center"/>
          </w:tcPr>
          <w:p w14:paraId="3D268FFB" w14:textId="77777777" w:rsidR="000F55E5" w:rsidRPr="000F55E5" w:rsidRDefault="000F55E5" w:rsidP="000F55E5">
            <w:pPr>
              <w:ind w:firstLine="0"/>
              <w:rPr>
                <w:rFonts w:asciiTheme="minorHAnsi" w:hAnsiTheme="minorHAnsi" w:cstheme="minorHAnsi"/>
                <w:sz w:val="21"/>
                <w:szCs w:val="21"/>
              </w:rPr>
            </w:pPr>
            <w:r w:rsidRPr="000F55E5">
              <w:rPr>
                <w:rFonts w:asciiTheme="minorHAnsi" w:hAnsiTheme="minorHAnsi" w:cstheme="minorHAnsi"/>
                <w:bCs/>
                <w:sz w:val="21"/>
                <w:szCs w:val="21"/>
              </w:rPr>
              <w:t>Paviršiaus tankis, g/m</w:t>
            </w:r>
            <w:r w:rsidRPr="000F55E5">
              <w:rPr>
                <w:rFonts w:asciiTheme="minorHAnsi" w:hAnsiTheme="minorHAnsi" w:cstheme="minorHAnsi"/>
                <w:bCs/>
                <w:sz w:val="21"/>
                <w:szCs w:val="21"/>
                <w:vertAlign w:val="superscript"/>
              </w:rPr>
              <w:t>2</w:t>
            </w:r>
          </w:p>
        </w:tc>
        <w:tc>
          <w:tcPr>
            <w:tcW w:w="2048" w:type="dxa"/>
            <w:tcBorders>
              <w:top w:val="single" w:sz="4" w:space="0" w:color="000000"/>
              <w:left w:val="single" w:sz="4" w:space="0" w:color="000000"/>
              <w:bottom w:val="single" w:sz="4" w:space="0" w:color="000000"/>
              <w:right w:val="single" w:sz="4" w:space="0" w:color="000000"/>
            </w:tcBorders>
            <w:vAlign w:val="center"/>
          </w:tcPr>
          <w:p w14:paraId="0B6E6CA6" w14:textId="77777777" w:rsidR="000F55E5" w:rsidRPr="000F55E5" w:rsidRDefault="000F55E5" w:rsidP="000F55E5">
            <w:pPr>
              <w:ind w:firstLine="0"/>
              <w:jc w:val="center"/>
              <w:rPr>
                <w:rFonts w:asciiTheme="minorHAnsi" w:hAnsiTheme="minorHAnsi" w:cstheme="minorHAnsi"/>
                <w:bCs/>
                <w:sz w:val="21"/>
                <w:szCs w:val="21"/>
              </w:rPr>
            </w:pPr>
            <w:r w:rsidRPr="000F55E5">
              <w:rPr>
                <w:rFonts w:asciiTheme="minorHAnsi" w:hAnsiTheme="minorHAnsi" w:cstheme="minorHAnsi"/>
                <w:bCs/>
                <w:sz w:val="21"/>
                <w:szCs w:val="21"/>
              </w:rPr>
              <w:t>70 ± 10</w:t>
            </w:r>
          </w:p>
        </w:tc>
        <w:tc>
          <w:tcPr>
            <w:tcW w:w="2311" w:type="dxa"/>
            <w:tcBorders>
              <w:top w:val="single" w:sz="4" w:space="0" w:color="000000"/>
              <w:left w:val="single" w:sz="4" w:space="0" w:color="000000"/>
              <w:bottom w:val="single" w:sz="4" w:space="0" w:color="000000"/>
              <w:right w:val="single" w:sz="4" w:space="0" w:color="auto"/>
            </w:tcBorders>
            <w:vAlign w:val="center"/>
          </w:tcPr>
          <w:p w14:paraId="264AD554" w14:textId="77777777" w:rsidR="000F55E5" w:rsidRPr="000F55E5" w:rsidRDefault="000F55E5" w:rsidP="000F55E5">
            <w:pPr>
              <w:pStyle w:val="LO-Normal9"/>
              <w:rPr>
                <w:rFonts w:asciiTheme="minorHAnsi" w:hAnsiTheme="minorHAnsi" w:cstheme="minorHAnsi"/>
                <w:sz w:val="21"/>
                <w:szCs w:val="21"/>
              </w:rPr>
            </w:pPr>
            <w:r w:rsidRPr="000F55E5">
              <w:rPr>
                <w:rFonts w:asciiTheme="minorHAnsi" w:hAnsiTheme="minorHAnsi" w:cstheme="minorHAnsi"/>
                <w:sz w:val="21"/>
                <w:szCs w:val="21"/>
              </w:rPr>
              <w:t>LST ISO 3801:</w:t>
            </w:r>
            <w:r w:rsidRPr="000F55E5">
              <w:rPr>
                <w:rFonts w:asciiTheme="minorHAnsi" w:hAnsiTheme="minorHAnsi" w:cstheme="minorHAnsi"/>
                <w:sz w:val="21"/>
                <w:szCs w:val="21"/>
                <w:lang w:val="en-US"/>
              </w:rPr>
              <w:t>1977</w:t>
            </w:r>
            <w:r w:rsidRPr="000F55E5">
              <w:rPr>
                <w:rFonts w:asciiTheme="minorHAnsi" w:hAnsiTheme="minorHAnsi" w:cstheme="minorHAnsi"/>
                <w:sz w:val="21"/>
                <w:szCs w:val="21"/>
              </w:rPr>
              <w:t xml:space="preserve"> arba kitas lygiavertis</w:t>
            </w:r>
          </w:p>
        </w:tc>
        <w:tc>
          <w:tcPr>
            <w:tcW w:w="2174" w:type="dxa"/>
            <w:tcBorders>
              <w:top w:val="single" w:sz="4" w:space="0" w:color="auto"/>
              <w:left w:val="single" w:sz="4" w:space="0" w:color="auto"/>
              <w:bottom w:val="single" w:sz="4" w:space="0" w:color="auto"/>
              <w:right w:val="single" w:sz="4" w:space="0" w:color="auto"/>
            </w:tcBorders>
          </w:tcPr>
          <w:p w14:paraId="3142B8EB" w14:textId="77777777" w:rsidR="000F55E5" w:rsidRPr="000F55E5" w:rsidRDefault="000F55E5" w:rsidP="000F55E5">
            <w:pPr>
              <w:pStyle w:val="LO-Normal9"/>
              <w:rPr>
                <w:rFonts w:asciiTheme="minorHAnsi" w:hAnsiTheme="minorHAnsi" w:cstheme="minorHAnsi"/>
                <w:sz w:val="21"/>
                <w:szCs w:val="21"/>
              </w:rPr>
            </w:pPr>
          </w:p>
        </w:tc>
      </w:tr>
      <w:tr w:rsidR="000F55E5" w:rsidRPr="000F55E5" w14:paraId="756831FC" w14:textId="67BCDCC5" w:rsidTr="000F55E5">
        <w:trPr>
          <w:trHeight w:val="283"/>
        </w:trPr>
        <w:tc>
          <w:tcPr>
            <w:tcW w:w="562" w:type="dxa"/>
            <w:tcBorders>
              <w:top w:val="single" w:sz="4" w:space="0" w:color="000000"/>
              <w:left w:val="single" w:sz="4" w:space="0" w:color="000000"/>
              <w:bottom w:val="single" w:sz="4" w:space="0" w:color="000000"/>
              <w:right w:val="single" w:sz="4" w:space="0" w:color="000000"/>
            </w:tcBorders>
            <w:vAlign w:val="center"/>
          </w:tcPr>
          <w:p w14:paraId="708AF4D0" w14:textId="77777777" w:rsidR="000F55E5" w:rsidRPr="000F55E5" w:rsidRDefault="000F55E5" w:rsidP="000F55E5">
            <w:pPr>
              <w:ind w:firstLine="0"/>
              <w:jc w:val="center"/>
              <w:rPr>
                <w:rFonts w:asciiTheme="minorHAnsi" w:hAnsiTheme="minorHAnsi" w:cstheme="minorHAnsi"/>
                <w:bCs/>
                <w:sz w:val="21"/>
                <w:szCs w:val="21"/>
              </w:rPr>
            </w:pPr>
            <w:r w:rsidRPr="000F55E5">
              <w:rPr>
                <w:rFonts w:asciiTheme="minorHAnsi" w:hAnsiTheme="minorHAnsi" w:cstheme="minorHAnsi"/>
                <w:bCs/>
                <w:sz w:val="21"/>
                <w:szCs w:val="21"/>
              </w:rPr>
              <w:t>3.</w:t>
            </w:r>
          </w:p>
        </w:tc>
        <w:tc>
          <w:tcPr>
            <w:tcW w:w="2600" w:type="dxa"/>
            <w:tcBorders>
              <w:top w:val="single" w:sz="4" w:space="0" w:color="000000"/>
              <w:left w:val="single" w:sz="4" w:space="0" w:color="000000"/>
              <w:bottom w:val="single" w:sz="4" w:space="0" w:color="000000"/>
              <w:right w:val="single" w:sz="4" w:space="0" w:color="000000"/>
            </w:tcBorders>
            <w:vAlign w:val="center"/>
          </w:tcPr>
          <w:p w14:paraId="1DDEB983" w14:textId="77777777" w:rsidR="000F55E5" w:rsidRPr="000F55E5" w:rsidRDefault="000F55E5" w:rsidP="000F55E5">
            <w:pPr>
              <w:pStyle w:val="Betarp1"/>
              <w:ind w:firstLine="0"/>
              <w:rPr>
                <w:rFonts w:asciiTheme="minorHAnsi" w:hAnsiTheme="minorHAnsi" w:cstheme="minorHAnsi"/>
                <w:sz w:val="21"/>
                <w:szCs w:val="21"/>
              </w:rPr>
            </w:pPr>
            <w:r w:rsidRPr="000F55E5">
              <w:rPr>
                <w:rFonts w:asciiTheme="minorHAnsi" w:hAnsiTheme="minorHAnsi" w:cstheme="minorHAnsi"/>
                <w:sz w:val="21"/>
                <w:szCs w:val="21"/>
              </w:rPr>
              <w:t xml:space="preserve">Matmenų pokytis išskalbus ir išdžiovinus prie 40 </w:t>
            </w:r>
            <w:r w:rsidRPr="000F55E5">
              <w:rPr>
                <w:rFonts w:asciiTheme="minorHAnsi" w:eastAsia="Symbol" w:hAnsiTheme="minorHAnsi" w:cstheme="minorHAnsi"/>
                <w:sz w:val="21"/>
                <w:szCs w:val="21"/>
              </w:rPr>
              <w:t>º</w:t>
            </w:r>
            <w:r w:rsidRPr="000F55E5">
              <w:rPr>
                <w:rFonts w:asciiTheme="minorHAnsi" w:hAnsiTheme="minorHAnsi" w:cstheme="minorHAnsi"/>
                <w:sz w:val="21"/>
                <w:szCs w:val="21"/>
              </w:rPr>
              <w:t>C, %</w:t>
            </w:r>
          </w:p>
        </w:tc>
        <w:tc>
          <w:tcPr>
            <w:tcW w:w="2048" w:type="dxa"/>
            <w:tcBorders>
              <w:top w:val="single" w:sz="4" w:space="0" w:color="000000"/>
              <w:left w:val="single" w:sz="4" w:space="0" w:color="000000"/>
              <w:bottom w:val="single" w:sz="4" w:space="0" w:color="000000"/>
              <w:right w:val="single" w:sz="4" w:space="0" w:color="000000"/>
            </w:tcBorders>
            <w:vAlign w:val="center"/>
          </w:tcPr>
          <w:p w14:paraId="047FAA70" w14:textId="77777777" w:rsidR="000F55E5" w:rsidRPr="000F55E5" w:rsidRDefault="000F55E5" w:rsidP="000F55E5">
            <w:pPr>
              <w:pStyle w:val="Betarp1"/>
              <w:ind w:firstLine="0"/>
              <w:jc w:val="center"/>
              <w:rPr>
                <w:rFonts w:asciiTheme="minorHAnsi" w:hAnsiTheme="minorHAnsi" w:cstheme="minorHAnsi"/>
                <w:bCs/>
                <w:sz w:val="21"/>
                <w:szCs w:val="21"/>
              </w:rPr>
            </w:pPr>
            <w:r w:rsidRPr="000F55E5">
              <w:rPr>
                <w:rFonts w:asciiTheme="minorHAnsi" w:hAnsiTheme="minorHAnsi" w:cstheme="minorHAnsi"/>
                <w:bCs/>
                <w:sz w:val="21"/>
                <w:szCs w:val="21"/>
              </w:rPr>
              <w:t>± 2</w:t>
            </w:r>
          </w:p>
        </w:tc>
        <w:tc>
          <w:tcPr>
            <w:tcW w:w="2311" w:type="dxa"/>
            <w:tcBorders>
              <w:top w:val="single" w:sz="4" w:space="0" w:color="000000"/>
              <w:left w:val="single" w:sz="4" w:space="0" w:color="000000"/>
              <w:bottom w:val="single" w:sz="4" w:space="0" w:color="000000"/>
              <w:right w:val="single" w:sz="4" w:space="0" w:color="auto"/>
            </w:tcBorders>
            <w:vAlign w:val="center"/>
          </w:tcPr>
          <w:p w14:paraId="30BA47FB" w14:textId="77777777" w:rsidR="000F55E5" w:rsidRPr="000F55E5" w:rsidRDefault="000F55E5" w:rsidP="000F55E5">
            <w:pPr>
              <w:pStyle w:val="Betarp1"/>
              <w:ind w:firstLine="0"/>
              <w:rPr>
                <w:rFonts w:asciiTheme="minorHAnsi" w:hAnsiTheme="minorHAnsi" w:cstheme="minorHAnsi"/>
                <w:sz w:val="21"/>
                <w:szCs w:val="21"/>
              </w:rPr>
            </w:pPr>
            <w:r w:rsidRPr="000F55E5">
              <w:rPr>
                <w:rFonts w:asciiTheme="minorHAnsi" w:hAnsiTheme="minorHAnsi" w:cstheme="minorHAnsi"/>
                <w:sz w:val="21"/>
                <w:szCs w:val="21"/>
              </w:rPr>
              <w:t>LST EN ISO 507</w:t>
            </w:r>
            <w:r w:rsidRPr="000F55E5">
              <w:rPr>
                <w:rFonts w:asciiTheme="minorHAnsi" w:hAnsiTheme="minorHAnsi" w:cstheme="minorHAnsi"/>
                <w:sz w:val="21"/>
                <w:szCs w:val="21"/>
                <w:lang w:val="nb-NO"/>
              </w:rPr>
              <w:t>7:</w:t>
            </w:r>
            <w:r w:rsidRPr="000F55E5">
              <w:rPr>
                <w:rFonts w:asciiTheme="minorHAnsi" w:hAnsiTheme="minorHAnsi" w:cstheme="minorHAnsi"/>
                <w:sz w:val="21"/>
                <w:szCs w:val="21"/>
                <w:lang w:val="en-US"/>
              </w:rPr>
              <w:t>2077</w:t>
            </w:r>
            <w:r w:rsidRPr="000F55E5">
              <w:rPr>
                <w:rFonts w:asciiTheme="minorHAnsi" w:hAnsiTheme="minorHAnsi" w:cstheme="minorHAnsi"/>
                <w:sz w:val="21"/>
                <w:szCs w:val="21"/>
              </w:rPr>
              <w:t xml:space="preserve"> arba kitas lygiavertis</w:t>
            </w:r>
          </w:p>
        </w:tc>
        <w:tc>
          <w:tcPr>
            <w:tcW w:w="2174" w:type="dxa"/>
            <w:tcBorders>
              <w:top w:val="single" w:sz="4" w:space="0" w:color="auto"/>
              <w:left w:val="single" w:sz="4" w:space="0" w:color="auto"/>
              <w:bottom w:val="single" w:sz="4" w:space="0" w:color="auto"/>
              <w:right w:val="single" w:sz="4" w:space="0" w:color="auto"/>
            </w:tcBorders>
          </w:tcPr>
          <w:p w14:paraId="536E63C2" w14:textId="77777777" w:rsidR="000F55E5" w:rsidRPr="000F55E5" w:rsidRDefault="000F55E5" w:rsidP="000F55E5">
            <w:pPr>
              <w:pStyle w:val="Betarp1"/>
              <w:ind w:firstLine="0"/>
              <w:rPr>
                <w:rFonts w:asciiTheme="minorHAnsi" w:hAnsiTheme="minorHAnsi" w:cstheme="minorHAnsi"/>
                <w:sz w:val="21"/>
                <w:szCs w:val="21"/>
              </w:rPr>
            </w:pPr>
          </w:p>
        </w:tc>
      </w:tr>
      <w:tr w:rsidR="000F55E5" w:rsidRPr="000F55E5" w14:paraId="364E96A2" w14:textId="4CF5DC6C" w:rsidTr="000F55E5">
        <w:trPr>
          <w:trHeight w:val="283"/>
        </w:trPr>
        <w:tc>
          <w:tcPr>
            <w:tcW w:w="562" w:type="dxa"/>
            <w:tcBorders>
              <w:top w:val="single" w:sz="4" w:space="0" w:color="000000"/>
              <w:left w:val="single" w:sz="4" w:space="0" w:color="000000"/>
              <w:bottom w:val="single" w:sz="4" w:space="0" w:color="000000"/>
              <w:right w:val="single" w:sz="4" w:space="0" w:color="000000"/>
            </w:tcBorders>
            <w:vAlign w:val="center"/>
          </w:tcPr>
          <w:p w14:paraId="39528D87" w14:textId="77777777" w:rsidR="000F55E5" w:rsidRPr="000F55E5" w:rsidRDefault="000F55E5" w:rsidP="000F55E5">
            <w:pPr>
              <w:ind w:firstLine="0"/>
              <w:jc w:val="center"/>
              <w:rPr>
                <w:rFonts w:asciiTheme="minorHAnsi" w:hAnsiTheme="minorHAnsi" w:cstheme="minorHAnsi"/>
                <w:bCs/>
                <w:sz w:val="21"/>
                <w:szCs w:val="21"/>
              </w:rPr>
            </w:pPr>
            <w:r w:rsidRPr="000F55E5">
              <w:rPr>
                <w:rFonts w:asciiTheme="minorHAnsi" w:hAnsiTheme="minorHAnsi" w:cstheme="minorHAnsi"/>
                <w:bCs/>
                <w:sz w:val="21"/>
                <w:szCs w:val="21"/>
              </w:rPr>
              <w:t>4.</w:t>
            </w:r>
          </w:p>
        </w:tc>
        <w:tc>
          <w:tcPr>
            <w:tcW w:w="4648" w:type="dxa"/>
            <w:gridSpan w:val="2"/>
            <w:tcBorders>
              <w:top w:val="single" w:sz="4" w:space="0" w:color="000000"/>
              <w:left w:val="single" w:sz="4" w:space="0" w:color="000000"/>
              <w:bottom w:val="single" w:sz="4" w:space="0" w:color="000000"/>
              <w:right w:val="single" w:sz="4" w:space="0" w:color="000000"/>
            </w:tcBorders>
            <w:vAlign w:val="center"/>
          </w:tcPr>
          <w:p w14:paraId="2F0C4CFC" w14:textId="77777777" w:rsidR="000F55E5" w:rsidRPr="000F55E5" w:rsidRDefault="000F55E5" w:rsidP="000F55E5">
            <w:pPr>
              <w:pStyle w:val="Betarp1"/>
              <w:ind w:firstLine="0"/>
              <w:rPr>
                <w:rFonts w:asciiTheme="minorHAnsi" w:hAnsiTheme="minorHAnsi" w:cstheme="minorHAnsi"/>
                <w:sz w:val="21"/>
                <w:szCs w:val="21"/>
              </w:rPr>
            </w:pPr>
            <w:r w:rsidRPr="000F55E5">
              <w:rPr>
                <w:rFonts w:asciiTheme="minorHAnsi" w:hAnsiTheme="minorHAnsi" w:cstheme="minorHAnsi"/>
                <w:sz w:val="21"/>
                <w:szCs w:val="21"/>
              </w:rPr>
              <w:t>Nusidažymo atsparumas, balais</w:t>
            </w:r>
          </w:p>
        </w:tc>
        <w:tc>
          <w:tcPr>
            <w:tcW w:w="2311" w:type="dxa"/>
            <w:tcBorders>
              <w:top w:val="single" w:sz="4" w:space="0" w:color="000000"/>
              <w:left w:val="single" w:sz="4" w:space="0" w:color="000000"/>
              <w:bottom w:val="single" w:sz="4" w:space="0" w:color="000000"/>
              <w:right w:val="single" w:sz="4" w:space="0" w:color="auto"/>
            </w:tcBorders>
            <w:vAlign w:val="center"/>
          </w:tcPr>
          <w:p w14:paraId="05F22A54" w14:textId="77777777" w:rsidR="000F55E5" w:rsidRPr="000F55E5" w:rsidRDefault="000F55E5" w:rsidP="000F55E5">
            <w:pPr>
              <w:pStyle w:val="Betarp1"/>
              <w:ind w:firstLine="0"/>
              <w:rPr>
                <w:rFonts w:asciiTheme="minorHAnsi" w:hAnsiTheme="minorHAnsi" w:cstheme="minorHAnsi"/>
                <w:sz w:val="21"/>
                <w:szCs w:val="21"/>
              </w:rPr>
            </w:pPr>
          </w:p>
        </w:tc>
        <w:tc>
          <w:tcPr>
            <w:tcW w:w="2174" w:type="dxa"/>
            <w:tcBorders>
              <w:top w:val="single" w:sz="4" w:space="0" w:color="auto"/>
              <w:left w:val="single" w:sz="4" w:space="0" w:color="auto"/>
              <w:bottom w:val="single" w:sz="4" w:space="0" w:color="auto"/>
              <w:right w:val="single" w:sz="4" w:space="0" w:color="auto"/>
            </w:tcBorders>
          </w:tcPr>
          <w:p w14:paraId="0F15F800" w14:textId="77777777" w:rsidR="000F55E5" w:rsidRPr="000F55E5" w:rsidRDefault="000F55E5" w:rsidP="000F55E5">
            <w:pPr>
              <w:pStyle w:val="Betarp1"/>
              <w:ind w:firstLine="0"/>
              <w:rPr>
                <w:rFonts w:asciiTheme="minorHAnsi" w:hAnsiTheme="minorHAnsi" w:cstheme="minorHAnsi"/>
                <w:sz w:val="21"/>
                <w:szCs w:val="21"/>
              </w:rPr>
            </w:pPr>
          </w:p>
        </w:tc>
      </w:tr>
      <w:tr w:rsidR="000F55E5" w:rsidRPr="000F55E5" w14:paraId="0E859DC3" w14:textId="58D7C687" w:rsidTr="000F55E5">
        <w:trPr>
          <w:trHeight w:val="283"/>
        </w:trPr>
        <w:tc>
          <w:tcPr>
            <w:tcW w:w="562" w:type="dxa"/>
            <w:tcBorders>
              <w:top w:val="single" w:sz="4" w:space="0" w:color="000000"/>
              <w:left w:val="single" w:sz="4" w:space="0" w:color="000000"/>
              <w:bottom w:val="single" w:sz="4" w:space="0" w:color="000000"/>
              <w:right w:val="single" w:sz="4" w:space="0" w:color="000000"/>
            </w:tcBorders>
            <w:vAlign w:val="center"/>
          </w:tcPr>
          <w:p w14:paraId="7FF58E94" w14:textId="77777777" w:rsidR="000F55E5" w:rsidRPr="000F55E5" w:rsidRDefault="000F55E5" w:rsidP="000F55E5">
            <w:pPr>
              <w:ind w:firstLine="0"/>
              <w:jc w:val="center"/>
              <w:rPr>
                <w:rFonts w:asciiTheme="minorHAnsi" w:hAnsiTheme="minorHAnsi" w:cstheme="minorHAnsi"/>
                <w:bCs/>
                <w:sz w:val="21"/>
                <w:szCs w:val="21"/>
              </w:rPr>
            </w:pPr>
            <w:r w:rsidRPr="000F55E5">
              <w:rPr>
                <w:rFonts w:asciiTheme="minorHAnsi" w:hAnsiTheme="minorHAnsi" w:cstheme="minorHAnsi"/>
                <w:bCs/>
                <w:sz w:val="21"/>
                <w:szCs w:val="21"/>
              </w:rPr>
              <w:t>4.1</w:t>
            </w:r>
          </w:p>
        </w:tc>
        <w:tc>
          <w:tcPr>
            <w:tcW w:w="2600" w:type="dxa"/>
            <w:tcBorders>
              <w:top w:val="single" w:sz="4" w:space="0" w:color="000000"/>
              <w:left w:val="single" w:sz="4" w:space="0" w:color="000000"/>
              <w:bottom w:val="single" w:sz="4" w:space="0" w:color="000000"/>
              <w:right w:val="single" w:sz="4" w:space="0" w:color="000000"/>
            </w:tcBorders>
          </w:tcPr>
          <w:p w14:paraId="0A6BB9C8" w14:textId="77777777" w:rsidR="000F55E5" w:rsidRPr="000F55E5" w:rsidRDefault="000F55E5" w:rsidP="000F55E5">
            <w:pPr>
              <w:pStyle w:val="Betarp1"/>
              <w:ind w:firstLine="0"/>
              <w:rPr>
                <w:rFonts w:asciiTheme="minorHAnsi" w:hAnsiTheme="minorHAnsi" w:cstheme="minorHAnsi"/>
                <w:sz w:val="21"/>
                <w:szCs w:val="21"/>
              </w:rPr>
            </w:pPr>
            <w:r w:rsidRPr="000F55E5">
              <w:rPr>
                <w:rFonts w:asciiTheme="minorHAnsi" w:hAnsiTheme="minorHAnsi" w:cstheme="minorHAnsi"/>
                <w:sz w:val="21"/>
                <w:szCs w:val="21"/>
              </w:rPr>
              <w:t>- sausai trinčiai</w:t>
            </w:r>
          </w:p>
        </w:tc>
        <w:tc>
          <w:tcPr>
            <w:tcW w:w="2048" w:type="dxa"/>
            <w:tcBorders>
              <w:top w:val="single" w:sz="4" w:space="0" w:color="000000"/>
              <w:left w:val="single" w:sz="4" w:space="0" w:color="000000"/>
              <w:bottom w:val="single" w:sz="4" w:space="0" w:color="000000"/>
              <w:right w:val="single" w:sz="4" w:space="0" w:color="000000"/>
            </w:tcBorders>
          </w:tcPr>
          <w:p w14:paraId="61C2E46D" w14:textId="77777777" w:rsidR="000F55E5" w:rsidRPr="000F55E5" w:rsidRDefault="000F55E5" w:rsidP="000F55E5">
            <w:pPr>
              <w:pStyle w:val="Betarp1"/>
              <w:ind w:firstLine="0"/>
              <w:jc w:val="center"/>
              <w:rPr>
                <w:rFonts w:asciiTheme="minorHAnsi" w:hAnsiTheme="minorHAnsi" w:cstheme="minorHAnsi"/>
                <w:sz w:val="21"/>
                <w:szCs w:val="21"/>
              </w:rPr>
            </w:pPr>
            <w:r w:rsidRPr="000F55E5">
              <w:rPr>
                <w:rFonts w:asciiTheme="minorHAnsi" w:hAnsiTheme="minorHAnsi" w:cstheme="minorHAnsi"/>
                <w:sz w:val="21"/>
                <w:szCs w:val="21"/>
              </w:rPr>
              <w:t xml:space="preserve">≥ </w:t>
            </w:r>
            <w:r w:rsidRPr="000F55E5">
              <w:rPr>
                <w:rFonts w:asciiTheme="minorHAnsi" w:hAnsiTheme="minorHAnsi" w:cstheme="minorHAnsi"/>
                <w:sz w:val="21"/>
                <w:szCs w:val="21"/>
                <w:lang w:val="en-US"/>
              </w:rPr>
              <w:t>4</w:t>
            </w:r>
          </w:p>
        </w:tc>
        <w:tc>
          <w:tcPr>
            <w:tcW w:w="2311" w:type="dxa"/>
            <w:tcBorders>
              <w:top w:val="single" w:sz="4" w:space="0" w:color="000000"/>
              <w:left w:val="single" w:sz="4" w:space="0" w:color="000000"/>
              <w:bottom w:val="single" w:sz="4" w:space="0" w:color="000000"/>
              <w:right w:val="single" w:sz="4" w:space="0" w:color="auto"/>
            </w:tcBorders>
          </w:tcPr>
          <w:p w14:paraId="0CC22156" w14:textId="77777777" w:rsidR="000F55E5" w:rsidRPr="000F55E5" w:rsidRDefault="000F55E5" w:rsidP="000F55E5">
            <w:pPr>
              <w:pStyle w:val="Betarp1"/>
              <w:ind w:firstLine="0"/>
              <w:rPr>
                <w:rFonts w:asciiTheme="minorHAnsi" w:hAnsiTheme="minorHAnsi" w:cstheme="minorHAnsi"/>
                <w:sz w:val="21"/>
                <w:szCs w:val="21"/>
              </w:rPr>
            </w:pPr>
            <w:r w:rsidRPr="000F55E5">
              <w:rPr>
                <w:rFonts w:asciiTheme="minorHAnsi" w:hAnsiTheme="minorHAnsi" w:cstheme="minorHAnsi"/>
                <w:sz w:val="21"/>
                <w:szCs w:val="21"/>
              </w:rPr>
              <w:t>LST EN ISO 105-X12:</w:t>
            </w:r>
            <w:r w:rsidRPr="000F55E5">
              <w:rPr>
                <w:rFonts w:asciiTheme="minorHAnsi" w:hAnsiTheme="minorHAnsi" w:cstheme="minorHAnsi"/>
                <w:sz w:val="21"/>
                <w:szCs w:val="21"/>
                <w:lang w:val="en-US"/>
              </w:rPr>
              <w:t>2016</w:t>
            </w:r>
            <w:r w:rsidRPr="000F55E5">
              <w:rPr>
                <w:rFonts w:asciiTheme="minorHAnsi" w:hAnsiTheme="minorHAnsi" w:cstheme="minorHAnsi"/>
                <w:sz w:val="21"/>
                <w:szCs w:val="21"/>
              </w:rPr>
              <w:t xml:space="preserve"> arba kitas lygiavertis</w:t>
            </w:r>
          </w:p>
        </w:tc>
        <w:tc>
          <w:tcPr>
            <w:tcW w:w="2174" w:type="dxa"/>
            <w:tcBorders>
              <w:top w:val="single" w:sz="4" w:space="0" w:color="auto"/>
              <w:left w:val="single" w:sz="4" w:space="0" w:color="auto"/>
              <w:bottom w:val="single" w:sz="4" w:space="0" w:color="auto"/>
              <w:right w:val="single" w:sz="4" w:space="0" w:color="auto"/>
            </w:tcBorders>
          </w:tcPr>
          <w:p w14:paraId="68E82187" w14:textId="77777777" w:rsidR="000F55E5" w:rsidRPr="000F55E5" w:rsidRDefault="000F55E5" w:rsidP="000F55E5">
            <w:pPr>
              <w:pStyle w:val="Betarp1"/>
              <w:ind w:firstLine="0"/>
              <w:rPr>
                <w:rFonts w:asciiTheme="minorHAnsi" w:hAnsiTheme="minorHAnsi" w:cstheme="minorHAnsi"/>
                <w:sz w:val="21"/>
                <w:szCs w:val="21"/>
              </w:rPr>
            </w:pPr>
          </w:p>
        </w:tc>
      </w:tr>
      <w:tr w:rsidR="000F55E5" w:rsidRPr="000F55E5" w14:paraId="6C17DBCF" w14:textId="2C5B14E1" w:rsidTr="000F55E5">
        <w:trPr>
          <w:trHeight w:val="283"/>
        </w:trPr>
        <w:tc>
          <w:tcPr>
            <w:tcW w:w="562" w:type="dxa"/>
            <w:tcBorders>
              <w:top w:val="single" w:sz="4" w:space="0" w:color="000000"/>
              <w:left w:val="single" w:sz="4" w:space="0" w:color="000000"/>
              <w:bottom w:val="single" w:sz="4" w:space="0" w:color="000000"/>
              <w:right w:val="single" w:sz="4" w:space="0" w:color="000000"/>
            </w:tcBorders>
            <w:vAlign w:val="center"/>
          </w:tcPr>
          <w:p w14:paraId="3701FA30" w14:textId="77777777" w:rsidR="000F55E5" w:rsidRPr="000F55E5" w:rsidRDefault="000F55E5" w:rsidP="000F55E5">
            <w:pPr>
              <w:ind w:firstLine="0"/>
              <w:jc w:val="center"/>
              <w:rPr>
                <w:rFonts w:asciiTheme="minorHAnsi" w:hAnsiTheme="minorHAnsi" w:cstheme="minorHAnsi"/>
                <w:bCs/>
                <w:sz w:val="21"/>
                <w:szCs w:val="21"/>
              </w:rPr>
            </w:pPr>
            <w:r w:rsidRPr="000F55E5">
              <w:rPr>
                <w:rFonts w:asciiTheme="minorHAnsi" w:hAnsiTheme="minorHAnsi" w:cstheme="minorHAnsi"/>
                <w:bCs/>
                <w:sz w:val="21"/>
                <w:szCs w:val="21"/>
              </w:rPr>
              <w:t>4.2</w:t>
            </w:r>
          </w:p>
        </w:tc>
        <w:tc>
          <w:tcPr>
            <w:tcW w:w="2600" w:type="dxa"/>
            <w:tcBorders>
              <w:top w:val="single" w:sz="4" w:space="0" w:color="000000"/>
              <w:left w:val="single" w:sz="4" w:space="0" w:color="000000"/>
              <w:bottom w:val="single" w:sz="4" w:space="0" w:color="000000"/>
              <w:right w:val="single" w:sz="4" w:space="0" w:color="000000"/>
            </w:tcBorders>
          </w:tcPr>
          <w:p w14:paraId="61E7CDB1" w14:textId="77777777" w:rsidR="000F55E5" w:rsidRPr="000F55E5" w:rsidRDefault="000F55E5" w:rsidP="000F55E5">
            <w:pPr>
              <w:pStyle w:val="Betarp1"/>
              <w:ind w:firstLine="0"/>
              <w:rPr>
                <w:rFonts w:asciiTheme="minorHAnsi" w:hAnsiTheme="minorHAnsi" w:cstheme="minorHAnsi"/>
                <w:sz w:val="21"/>
                <w:szCs w:val="21"/>
              </w:rPr>
            </w:pPr>
            <w:r w:rsidRPr="000F55E5">
              <w:rPr>
                <w:rFonts w:asciiTheme="minorHAnsi" w:hAnsiTheme="minorHAnsi" w:cstheme="minorHAnsi"/>
                <w:sz w:val="21"/>
                <w:szCs w:val="21"/>
              </w:rPr>
              <w:t>- šlapiai trinčiai</w:t>
            </w:r>
          </w:p>
        </w:tc>
        <w:tc>
          <w:tcPr>
            <w:tcW w:w="2048" w:type="dxa"/>
            <w:tcBorders>
              <w:top w:val="single" w:sz="4" w:space="0" w:color="000000"/>
              <w:left w:val="single" w:sz="4" w:space="0" w:color="000000"/>
              <w:bottom w:val="single" w:sz="4" w:space="0" w:color="000000"/>
              <w:right w:val="single" w:sz="4" w:space="0" w:color="000000"/>
            </w:tcBorders>
          </w:tcPr>
          <w:p w14:paraId="14CAD95E" w14:textId="77777777" w:rsidR="000F55E5" w:rsidRPr="000F55E5" w:rsidRDefault="000F55E5" w:rsidP="000F55E5">
            <w:pPr>
              <w:pStyle w:val="Betarp1"/>
              <w:ind w:firstLine="0"/>
              <w:jc w:val="center"/>
              <w:rPr>
                <w:rFonts w:asciiTheme="minorHAnsi" w:hAnsiTheme="minorHAnsi" w:cstheme="minorHAnsi"/>
                <w:sz w:val="21"/>
                <w:szCs w:val="21"/>
              </w:rPr>
            </w:pPr>
            <w:r w:rsidRPr="000F55E5">
              <w:rPr>
                <w:rFonts w:asciiTheme="minorHAnsi" w:hAnsiTheme="minorHAnsi" w:cstheme="minorHAnsi"/>
                <w:sz w:val="21"/>
                <w:szCs w:val="21"/>
              </w:rPr>
              <w:t xml:space="preserve">≥ </w:t>
            </w:r>
            <w:r w:rsidRPr="000F55E5">
              <w:rPr>
                <w:rFonts w:asciiTheme="minorHAnsi" w:hAnsiTheme="minorHAnsi" w:cstheme="minorHAnsi"/>
                <w:sz w:val="21"/>
                <w:szCs w:val="21"/>
                <w:lang w:val="en-US"/>
              </w:rPr>
              <w:t>3</w:t>
            </w:r>
          </w:p>
        </w:tc>
        <w:tc>
          <w:tcPr>
            <w:tcW w:w="2311" w:type="dxa"/>
            <w:tcBorders>
              <w:top w:val="single" w:sz="4" w:space="0" w:color="000000"/>
              <w:left w:val="single" w:sz="4" w:space="0" w:color="000000"/>
              <w:bottom w:val="single" w:sz="4" w:space="0" w:color="000000"/>
              <w:right w:val="single" w:sz="4" w:space="0" w:color="auto"/>
            </w:tcBorders>
          </w:tcPr>
          <w:p w14:paraId="4501AB5D" w14:textId="77777777" w:rsidR="000F55E5" w:rsidRPr="000F55E5" w:rsidRDefault="000F55E5" w:rsidP="000F55E5">
            <w:pPr>
              <w:pStyle w:val="Betarp1"/>
              <w:ind w:firstLine="0"/>
              <w:rPr>
                <w:rFonts w:asciiTheme="minorHAnsi" w:hAnsiTheme="minorHAnsi" w:cstheme="minorHAnsi"/>
                <w:sz w:val="21"/>
                <w:szCs w:val="21"/>
              </w:rPr>
            </w:pPr>
            <w:r w:rsidRPr="000F55E5">
              <w:rPr>
                <w:rFonts w:asciiTheme="minorHAnsi" w:hAnsiTheme="minorHAnsi" w:cstheme="minorHAnsi"/>
                <w:sz w:val="21"/>
                <w:szCs w:val="21"/>
              </w:rPr>
              <w:t>LST EN ISO 105-X12:</w:t>
            </w:r>
            <w:r w:rsidRPr="000F55E5">
              <w:rPr>
                <w:rFonts w:asciiTheme="minorHAnsi" w:hAnsiTheme="minorHAnsi" w:cstheme="minorHAnsi"/>
                <w:sz w:val="21"/>
                <w:szCs w:val="21"/>
                <w:lang w:val="en-US"/>
              </w:rPr>
              <w:t>2016</w:t>
            </w:r>
            <w:r w:rsidRPr="000F55E5">
              <w:rPr>
                <w:rFonts w:asciiTheme="minorHAnsi" w:hAnsiTheme="minorHAnsi" w:cstheme="minorHAnsi"/>
                <w:sz w:val="21"/>
                <w:szCs w:val="21"/>
              </w:rPr>
              <w:t xml:space="preserve"> arba kitas lygiavertis</w:t>
            </w:r>
          </w:p>
        </w:tc>
        <w:tc>
          <w:tcPr>
            <w:tcW w:w="2174" w:type="dxa"/>
            <w:tcBorders>
              <w:top w:val="single" w:sz="4" w:space="0" w:color="auto"/>
              <w:left w:val="single" w:sz="4" w:space="0" w:color="auto"/>
              <w:bottom w:val="single" w:sz="4" w:space="0" w:color="auto"/>
              <w:right w:val="single" w:sz="4" w:space="0" w:color="auto"/>
            </w:tcBorders>
          </w:tcPr>
          <w:p w14:paraId="3D3CD79A" w14:textId="77777777" w:rsidR="000F55E5" w:rsidRPr="000F55E5" w:rsidRDefault="000F55E5" w:rsidP="000F55E5">
            <w:pPr>
              <w:pStyle w:val="Betarp1"/>
              <w:ind w:firstLine="0"/>
              <w:rPr>
                <w:rFonts w:asciiTheme="minorHAnsi" w:hAnsiTheme="minorHAnsi" w:cstheme="minorHAnsi"/>
                <w:sz w:val="21"/>
                <w:szCs w:val="21"/>
              </w:rPr>
            </w:pPr>
          </w:p>
        </w:tc>
      </w:tr>
      <w:tr w:rsidR="000F55E5" w:rsidRPr="000F55E5" w14:paraId="62117054" w14:textId="6227FCF2" w:rsidTr="000F55E5">
        <w:trPr>
          <w:trHeight w:val="283"/>
        </w:trPr>
        <w:tc>
          <w:tcPr>
            <w:tcW w:w="562" w:type="dxa"/>
            <w:tcBorders>
              <w:top w:val="single" w:sz="4" w:space="0" w:color="000000"/>
              <w:left w:val="single" w:sz="4" w:space="0" w:color="000000"/>
              <w:bottom w:val="single" w:sz="4" w:space="0" w:color="000000"/>
              <w:right w:val="single" w:sz="4" w:space="0" w:color="000000"/>
            </w:tcBorders>
            <w:vAlign w:val="center"/>
          </w:tcPr>
          <w:p w14:paraId="6A5889E9" w14:textId="77777777" w:rsidR="000F55E5" w:rsidRPr="000F55E5" w:rsidRDefault="000F55E5" w:rsidP="000F55E5">
            <w:pPr>
              <w:ind w:firstLine="0"/>
              <w:jc w:val="center"/>
              <w:rPr>
                <w:rFonts w:asciiTheme="minorHAnsi" w:hAnsiTheme="minorHAnsi" w:cstheme="minorHAnsi"/>
                <w:bCs/>
                <w:sz w:val="21"/>
                <w:szCs w:val="21"/>
              </w:rPr>
            </w:pPr>
            <w:r w:rsidRPr="000F55E5">
              <w:rPr>
                <w:rFonts w:asciiTheme="minorHAnsi" w:hAnsiTheme="minorHAnsi" w:cstheme="minorHAnsi"/>
                <w:bCs/>
                <w:sz w:val="21"/>
                <w:szCs w:val="21"/>
              </w:rPr>
              <w:t>5.</w:t>
            </w:r>
          </w:p>
        </w:tc>
        <w:tc>
          <w:tcPr>
            <w:tcW w:w="2600" w:type="dxa"/>
            <w:tcBorders>
              <w:top w:val="single" w:sz="4" w:space="0" w:color="000000"/>
              <w:left w:val="single" w:sz="4" w:space="0" w:color="000000"/>
              <w:bottom w:val="single" w:sz="4" w:space="0" w:color="000000"/>
              <w:right w:val="single" w:sz="4" w:space="0" w:color="000000"/>
            </w:tcBorders>
            <w:vAlign w:val="center"/>
          </w:tcPr>
          <w:p w14:paraId="61AF9745" w14:textId="77777777" w:rsidR="000F55E5" w:rsidRPr="000F55E5" w:rsidRDefault="000F55E5" w:rsidP="000F55E5">
            <w:pPr>
              <w:ind w:firstLine="0"/>
              <w:rPr>
                <w:rFonts w:asciiTheme="minorHAnsi" w:hAnsiTheme="minorHAnsi" w:cstheme="minorHAnsi"/>
                <w:bCs/>
                <w:sz w:val="21"/>
                <w:szCs w:val="21"/>
              </w:rPr>
            </w:pPr>
            <w:r w:rsidRPr="000F55E5">
              <w:rPr>
                <w:rFonts w:asciiTheme="minorHAnsi" w:hAnsiTheme="minorHAnsi" w:cstheme="minorHAnsi"/>
                <w:bCs/>
                <w:sz w:val="21"/>
                <w:szCs w:val="21"/>
              </w:rPr>
              <w:t>Spalva</w:t>
            </w:r>
          </w:p>
        </w:tc>
        <w:tc>
          <w:tcPr>
            <w:tcW w:w="2048" w:type="dxa"/>
            <w:tcBorders>
              <w:top w:val="single" w:sz="4" w:space="0" w:color="000000"/>
              <w:left w:val="single" w:sz="4" w:space="0" w:color="000000"/>
              <w:bottom w:val="single" w:sz="4" w:space="0" w:color="000000"/>
              <w:right w:val="single" w:sz="4" w:space="0" w:color="000000"/>
            </w:tcBorders>
            <w:vAlign w:val="center"/>
          </w:tcPr>
          <w:p w14:paraId="284B13ED" w14:textId="77777777" w:rsidR="000F55E5" w:rsidRPr="000F55E5" w:rsidRDefault="000F55E5" w:rsidP="000F55E5">
            <w:pPr>
              <w:ind w:firstLine="0"/>
              <w:jc w:val="center"/>
              <w:rPr>
                <w:rFonts w:asciiTheme="minorHAnsi" w:hAnsiTheme="minorHAnsi" w:cstheme="minorHAnsi"/>
                <w:bCs/>
                <w:sz w:val="21"/>
                <w:szCs w:val="21"/>
              </w:rPr>
            </w:pPr>
            <w:r w:rsidRPr="000F55E5">
              <w:rPr>
                <w:rFonts w:asciiTheme="minorHAnsi" w:hAnsiTheme="minorHAnsi" w:cstheme="minorHAnsi"/>
                <w:bCs/>
                <w:sz w:val="21"/>
                <w:szCs w:val="21"/>
              </w:rPr>
              <w:t>Juoda</w:t>
            </w:r>
          </w:p>
        </w:tc>
        <w:tc>
          <w:tcPr>
            <w:tcW w:w="2311" w:type="dxa"/>
            <w:tcBorders>
              <w:top w:val="single" w:sz="4" w:space="0" w:color="000000"/>
              <w:left w:val="single" w:sz="4" w:space="0" w:color="000000"/>
              <w:bottom w:val="single" w:sz="4" w:space="0" w:color="000000"/>
              <w:right w:val="single" w:sz="4" w:space="0" w:color="auto"/>
            </w:tcBorders>
            <w:vAlign w:val="center"/>
          </w:tcPr>
          <w:p w14:paraId="6348271D" w14:textId="77777777" w:rsidR="000F55E5" w:rsidRPr="000F55E5" w:rsidRDefault="000F55E5" w:rsidP="000F55E5">
            <w:pPr>
              <w:ind w:firstLine="0"/>
              <w:rPr>
                <w:rFonts w:asciiTheme="minorHAnsi" w:hAnsiTheme="minorHAnsi" w:cstheme="minorHAnsi"/>
                <w:bCs/>
                <w:sz w:val="21"/>
                <w:szCs w:val="21"/>
              </w:rPr>
            </w:pPr>
          </w:p>
        </w:tc>
        <w:tc>
          <w:tcPr>
            <w:tcW w:w="2174" w:type="dxa"/>
            <w:tcBorders>
              <w:top w:val="single" w:sz="4" w:space="0" w:color="auto"/>
              <w:left w:val="single" w:sz="4" w:space="0" w:color="auto"/>
              <w:bottom w:val="single" w:sz="4" w:space="0" w:color="auto"/>
              <w:right w:val="single" w:sz="4" w:space="0" w:color="auto"/>
            </w:tcBorders>
          </w:tcPr>
          <w:p w14:paraId="331FAD20" w14:textId="77777777" w:rsidR="000F55E5" w:rsidRPr="000F55E5" w:rsidRDefault="000F55E5" w:rsidP="000F55E5">
            <w:pPr>
              <w:ind w:firstLine="0"/>
              <w:rPr>
                <w:rFonts w:asciiTheme="minorHAnsi" w:hAnsiTheme="minorHAnsi" w:cstheme="minorHAnsi"/>
                <w:bCs/>
                <w:sz w:val="21"/>
                <w:szCs w:val="21"/>
              </w:rPr>
            </w:pPr>
          </w:p>
        </w:tc>
      </w:tr>
    </w:tbl>
    <w:p w14:paraId="520F3CD4" w14:textId="77777777" w:rsidR="00776C88" w:rsidRPr="000F55E5" w:rsidRDefault="00776C88">
      <w:pPr>
        <w:spacing w:line="276" w:lineRule="auto"/>
        <w:ind w:firstLine="0"/>
        <w:jc w:val="center"/>
        <w:rPr>
          <w:rFonts w:asciiTheme="minorHAnsi" w:hAnsiTheme="minorHAnsi" w:cstheme="minorHAnsi"/>
          <w:b/>
          <w:sz w:val="21"/>
          <w:szCs w:val="21"/>
        </w:rPr>
      </w:pPr>
    </w:p>
    <w:p w14:paraId="79C8A693" w14:textId="77777777" w:rsidR="000F55E5" w:rsidRPr="00334519" w:rsidRDefault="000F55E5" w:rsidP="000F55E5">
      <w:pPr>
        <w:rPr>
          <w:rFonts w:cstheme="minorHAnsi"/>
          <w:b/>
          <w:i/>
          <w:iCs/>
          <w:szCs w:val="20"/>
        </w:rPr>
      </w:pPr>
      <w:r w:rsidRPr="00334519">
        <w:rPr>
          <w:rFonts w:cstheme="minorHAnsi"/>
          <w:b/>
          <w:i/>
          <w:iCs/>
          <w:szCs w:val="20"/>
        </w:rPr>
        <w:t>Pildydamas šią formą Tiekėjas turi pateikti visą prašomą informaciją, deklaracijas ir patvirtinimus</w:t>
      </w:r>
      <w:r>
        <w:rPr>
          <w:rFonts w:cstheme="minorHAnsi"/>
          <w:b/>
          <w:i/>
          <w:iCs/>
          <w:szCs w:val="20"/>
        </w:rPr>
        <w:t>.</w:t>
      </w:r>
    </w:p>
    <w:p w14:paraId="21AB56CE" w14:textId="77777777" w:rsidR="000F55E5" w:rsidRPr="00334519" w:rsidRDefault="000F55E5" w:rsidP="000F55E5">
      <w:pPr>
        <w:rPr>
          <w:rFonts w:cstheme="minorHAnsi"/>
          <w:b/>
          <w:i/>
          <w:iCs/>
          <w:szCs w:val="20"/>
        </w:rPr>
      </w:pPr>
      <w:r w:rsidRPr="00334519">
        <w:rPr>
          <w:rFonts w:cstheme="minorHAnsi"/>
          <w:b/>
          <w:i/>
          <w:iCs/>
          <w:szCs w:val="20"/>
        </w:rPr>
        <w:t>Tiekėjui išbraukus formoje esančias nuostatas, pakeitus duomenis, jo pasiūlymas bus atmestas.</w:t>
      </w:r>
    </w:p>
    <w:p w14:paraId="0A0251C7" w14:textId="77777777" w:rsidR="001F41C0" w:rsidRPr="000F55E5" w:rsidRDefault="001F41C0">
      <w:pPr>
        <w:pStyle w:val="ListParagraphBulletEYNumberingERP-ListParagraphListParagraph11ListParagraph3ListParagraphRedListParagraph1ListParagraph2"/>
        <w:ind w:left="-3" w:firstLine="0"/>
        <w:jc w:val="center"/>
        <w:rPr>
          <w:rFonts w:asciiTheme="minorHAnsi" w:hAnsiTheme="minorHAnsi" w:cstheme="minorHAnsi"/>
          <w:b/>
          <w:bCs/>
          <w:sz w:val="21"/>
          <w:szCs w:val="21"/>
        </w:rPr>
      </w:pPr>
    </w:p>
    <w:p w14:paraId="1608026E" w14:textId="77777777" w:rsidR="001F41C0" w:rsidRPr="000F55E5" w:rsidRDefault="001F41C0">
      <w:pPr>
        <w:pStyle w:val="ListParagraphBulletEYNumberingERP-ListParagraphListParagraph11ListParagraph3ListParagraphRedListParagraph1ListParagraph2"/>
        <w:ind w:left="-3" w:firstLine="0"/>
        <w:jc w:val="center"/>
        <w:rPr>
          <w:rFonts w:asciiTheme="minorHAnsi" w:hAnsiTheme="minorHAnsi" w:cstheme="minorHAnsi"/>
          <w:b/>
          <w:bCs/>
          <w:sz w:val="21"/>
          <w:szCs w:val="21"/>
        </w:rPr>
      </w:pPr>
    </w:p>
    <w:p w14:paraId="5EC1AAFB" w14:textId="77777777" w:rsidR="00776C88" w:rsidRPr="000F55E5" w:rsidRDefault="00776C88">
      <w:pPr>
        <w:suppressAutoHyphens w:val="0"/>
        <w:ind w:firstLine="0"/>
        <w:jc w:val="both"/>
        <w:rPr>
          <w:rFonts w:asciiTheme="minorHAnsi" w:hAnsiTheme="minorHAnsi" w:cstheme="minorHAnsi"/>
          <w:b/>
          <w:bCs/>
          <w:sz w:val="21"/>
          <w:szCs w:val="21"/>
        </w:rPr>
      </w:pPr>
    </w:p>
    <w:sectPr w:rsidR="00776C88" w:rsidRPr="000F55E5">
      <w:pgSz w:w="11906" w:h="16838"/>
      <w:pgMar w:top="1701" w:right="567" w:bottom="1134" w:left="170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8494A"/>
    <w:multiLevelType w:val="multilevel"/>
    <w:tmpl w:val="B8087E96"/>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0A335DC"/>
    <w:multiLevelType w:val="multilevel"/>
    <w:tmpl w:val="D01411CC"/>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 w15:restartNumberingAfterBreak="0">
    <w:nsid w:val="7407728A"/>
    <w:multiLevelType w:val="multilevel"/>
    <w:tmpl w:val="BB2E7F54"/>
    <w:lvl w:ilvl="0">
      <w:start w:val="20"/>
      <w:numFmt w:val="decimal"/>
      <w:lvlText w:val="%1"/>
      <w:lvlJc w:val="left"/>
      <w:pPr>
        <w:tabs>
          <w:tab w:val="num" w:pos="0"/>
        </w:tabs>
        <w:ind w:left="720" w:hanging="360"/>
      </w:pPr>
      <w:rPr>
        <w:rFonts w:cs="Times New Roman"/>
        <w:b/>
      </w:rPr>
    </w:lvl>
    <w:lvl w:ilvl="1">
      <w:start w:val="1"/>
      <w:numFmt w:val="decimal"/>
      <w:lvlText w:val="%1.%2"/>
      <w:lvlJc w:val="left"/>
      <w:pPr>
        <w:tabs>
          <w:tab w:val="num" w:pos="0"/>
        </w:tabs>
        <w:ind w:left="825" w:hanging="465"/>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num w:numId="1" w16cid:durableId="79182443">
    <w:abstractNumId w:val="0"/>
  </w:num>
  <w:num w:numId="2" w16cid:durableId="2007787075">
    <w:abstractNumId w:val="2"/>
  </w:num>
  <w:num w:numId="3" w16cid:durableId="1691251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C88"/>
    <w:rsid w:val="000F55E5"/>
    <w:rsid w:val="001231DD"/>
    <w:rsid w:val="001F41C0"/>
    <w:rsid w:val="00214F01"/>
    <w:rsid w:val="00310E49"/>
    <w:rsid w:val="004528F5"/>
    <w:rsid w:val="00483A4C"/>
    <w:rsid w:val="00484745"/>
    <w:rsid w:val="00606D19"/>
    <w:rsid w:val="0062422C"/>
    <w:rsid w:val="00776C88"/>
    <w:rsid w:val="00866243"/>
    <w:rsid w:val="0087098F"/>
    <w:rsid w:val="008F7EF6"/>
    <w:rsid w:val="00A24CC6"/>
    <w:rsid w:val="00CF6030"/>
    <w:rsid w:val="00D03478"/>
    <w:rsid w:val="00D805A3"/>
    <w:rsid w:val="00E20D38"/>
    <w:rsid w:val="00EC57F8"/>
    <w:rsid w:val="00F71331"/>
    <w:rsid w:val="00FF37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D0EE0"/>
  <w15:docId w15:val="{0FB55E81-BBDC-4EBE-A8AC-B008694B7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9"/>
    <w:next w:val="LO-Normal9"/>
    <w:qFormat/>
    <w:pPr>
      <w:keepNext/>
      <w:numPr>
        <w:numId w:val="1"/>
      </w:numPr>
      <w:shd w:val="clear" w:color="auto" w:fill="FFFFFF"/>
      <w:jc w:val="center"/>
      <w:textAlignment w:val="auto"/>
      <w:outlineLvl w:val="0"/>
    </w:pPr>
    <w:rPr>
      <w:rFonts w:eastAsia="Calibri" w:cs="Times New Roman"/>
      <w:b/>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character" w:customStyle="1" w:styleId="BodyTextIndentChar1">
    <w:name w:val="Body Text Indent Char1"/>
    <w:basedOn w:val="DefaultParagraphFont"/>
    <w:qFormat/>
    <w:rPr>
      <w:sz w:val="22"/>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widowControl/>
      <w:autoSpaceDE/>
      <w:spacing w:after="140" w:line="288" w:lineRule="auto"/>
      <w:ind w:firstLine="0"/>
    </w:pPr>
    <w:rPr>
      <w:rFonts w:ascii="Liberation Serif" w:eastAsia="SimSun" w:hAnsi="Liberation Serif" w:cs="Mangal"/>
      <w:sz w:val="24"/>
      <w:lang w:bidi="hi-IN"/>
    </w:rPr>
  </w:style>
  <w:style w:type="paragraph" w:customStyle="1" w:styleId="LO-Normal9">
    <w:name w:val="LO-Normal9"/>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9"/>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Betarp1">
    <w:name w:val="Be tarpų1"/>
    <w:basedOn w:val="Normal"/>
    <w:qFormat/>
  </w:style>
  <w:style w:type="paragraph" w:customStyle="1" w:styleId="LO-Normal5">
    <w:name w:val="LO-Normal5"/>
    <w:qFormat/>
    <w:pPr>
      <w:suppressAutoHyphens/>
    </w:pPr>
    <w:rPr>
      <w:rFonts w:ascii="Times New Roman" w:eastAsia="Liberation Serif" w:hAnsi="Times New Roman" w:cs="Liberation Serif"/>
      <w:kern w:val="2"/>
      <w:sz w:val="24"/>
      <w:szCs w:val="24"/>
      <w:lang w:eastAsia="hi-IN"/>
    </w:rPr>
  </w:style>
  <w:style w:type="paragraph" w:customStyle="1" w:styleId="LO-Normal1">
    <w:name w:val="LO-Normal1"/>
    <w:qFormat/>
    <w:pPr>
      <w:suppressAutoHyphens/>
    </w:pPr>
    <w:rPr>
      <w:rFonts w:ascii="Times New Roman" w:eastAsia="Liberation Serif" w:hAnsi="Times New Roman" w:cs="Liberation Serif"/>
      <w:kern w:val="2"/>
      <w:sz w:val="24"/>
      <w:szCs w:val="24"/>
      <w:lang w:eastAsia="hi-IN"/>
    </w:rPr>
  </w:style>
  <w:style w:type="paragraph" w:customStyle="1" w:styleId="LO-Normal3">
    <w:name w:val="LO-Normal3"/>
    <w:qFormat/>
    <w:pPr>
      <w:suppressAutoHyphens/>
    </w:pPr>
    <w:rPr>
      <w:rFonts w:ascii="Times New Roman" w:eastAsia="Liberation Serif" w:hAnsi="Times New Roman" w:cs="Liberation Serif"/>
      <w:kern w:val="2"/>
      <w:sz w:val="24"/>
      <w:szCs w:val="24"/>
      <w:lang w:eastAsia="hi-IN"/>
    </w:rPr>
  </w:style>
  <w:style w:type="paragraph" w:customStyle="1" w:styleId="LO-Normal">
    <w:name w:val="LO-Normal"/>
    <w:qFormat/>
    <w:pPr>
      <w:suppressAutoHyphens/>
    </w:pPr>
    <w:rPr>
      <w:rFonts w:ascii="Times New Roman" w:eastAsia="Liberation Serif" w:hAnsi="Times New Roman" w:cs="Liberation Serif"/>
      <w:kern w:val="2"/>
      <w:sz w:val="24"/>
      <w:szCs w:val="24"/>
      <w:lang w:eastAsia="hi-IN"/>
    </w:rPr>
  </w:style>
  <w:style w:type="paragraph" w:customStyle="1" w:styleId="LO-Normal7">
    <w:name w:val="LO-Normal7"/>
    <w:qFormat/>
    <w:pPr>
      <w:suppressAutoHyphens/>
    </w:pPr>
    <w:rPr>
      <w:rFonts w:ascii="Times New Roman" w:eastAsia="Arial" w:hAnsi="Times New Roman" w:cs="Liberation Serif"/>
      <w:kern w:val="2"/>
      <w:sz w:val="24"/>
      <w:szCs w:val="24"/>
      <w:lang w:eastAsia="hi-IN"/>
    </w:rPr>
  </w:style>
  <w:style w:type="numbering" w:customStyle="1" w:styleId="WW8Num24">
    <w:name w:val="WW8Num24"/>
    <w:qFormat/>
  </w:style>
  <w:style w:type="character" w:customStyle="1" w:styleId="cf01">
    <w:name w:val="cf01"/>
    <w:basedOn w:val="DefaultParagraphFont"/>
    <w:rsid w:val="001231DD"/>
    <w:rPr>
      <w:rFonts w:ascii="Segoe UI" w:hAnsi="Segoe UI" w:cs="Segoe UI" w:hint="default"/>
      <w:sz w:val="18"/>
      <w:szCs w:val="18"/>
    </w:rPr>
  </w:style>
  <w:style w:type="paragraph" w:styleId="Revision">
    <w:name w:val="Revision"/>
    <w:hidden/>
    <w:uiPriority w:val="99"/>
    <w:semiHidden/>
    <w:rsid w:val="00D03478"/>
    <w:pPr>
      <w:textAlignment w:val="auto"/>
    </w:pPr>
    <w:rPr>
      <w:rFonts w:ascii="Arial" w:eastAsia="Times New Roman" w:hAnsi="Arial" w:cs="Arial"/>
      <w:kern w:val="2"/>
      <w:sz w:val="20"/>
      <w:szCs w:val="24"/>
      <w:lang w:eastAsia="zh-CN"/>
    </w:rPr>
  </w:style>
  <w:style w:type="character" w:styleId="CommentReference">
    <w:name w:val="annotation reference"/>
    <w:qFormat/>
    <w:rsid w:val="000F55E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4B3667A226BA45BEAD27E3E44397EB" ma:contentTypeVersion="17" ma:contentTypeDescription="Create a new document." ma:contentTypeScope="" ma:versionID="229108be613e9fdc45f50ed942c8b4c5">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f439df17db8929fb623d87643cb776d4"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01AE37-6024-488F-9166-EAAD9CBDD952}">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6488992C-78BF-43A9-95AB-FABD189F45EB}">
  <ds:schemaRefs>
    <ds:schemaRef ds:uri="http://schemas.microsoft.com/sharepoint/v3/contenttype/forms"/>
  </ds:schemaRefs>
</ds:datastoreItem>
</file>

<file path=customXml/itemProps3.xml><?xml version="1.0" encoding="utf-8"?>
<ds:datastoreItem xmlns:ds="http://schemas.openxmlformats.org/officeDocument/2006/customXml" ds:itemID="{E39ABCC5-7595-456D-A8B5-72A62471A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1781</Words>
  <Characters>10154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3</cp:revision>
  <dcterms:created xsi:type="dcterms:W3CDTF">2025-12-17T08:35:00Z</dcterms:created>
  <dcterms:modified xsi:type="dcterms:W3CDTF">2025-12-17T08:39:00Z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ies>
</file>